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120" w:rsidRPr="00CB1CBC" w:rsidRDefault="00725120" w:rsidP="00725120">
      <w:pPr>
        <w:pStyle w:val="Textoindependiente"/>
        <w:spacing w:after="0" w:line="20" w:lineRule="atLeast"/>
        <w:jc w:val="both"/>
        <w:rPr>
          <w:rFonts w:ascii="Cambria Math" w:hAnsi="Cambria Math"/>
          <w:b/>
          <w:sz w:val="22"/>
          <w:szCs w:val="22"/>
        </w:rPr>
      </w:pPr>
      <w:r w:rsidRPr="00CB1CBC">
        <w:rPr>
          <w:rFonts w:ascii="Cambria Math" w:hAnsi="Cambria Math"/>
          <w:b/>
          <w:sz w:val="22"/>
          <w:szCs w:val="22"/>
        </w:rPr>
        <w:t>CONVENIO DE PASANTÍAS ENTRE LA UNIVERSIDAD DE GUAYAQUIL Y (NOMBRE DE LA CONTRAPARTE)</w:t>
      </w:r>
    </w:p>
    <w:p w:rsidR="00725120" w:rsidRPr="00CB1CBC" w:rsidRDefault="00725120" w:rsidP="00725120">
      <w:pPr>
        <w:pStyle w:val="Textoindependiente"/>
        <w:spacing w:after="0" w:line="20" w:lineRule="atLeast"/>
        <w:jc w:val="both"/>
        <w:rPr>
          <w:rFonts w:ascii="Cambria Math" w:hAnsi="Cambria Math"/>
          <w:b/>
          <w:sz w:val="22"/>
          <w:szCs w:val="22"/>
        </w:rPr>
      </w:pPr>
    </w:p>
    <w:p w:rsidR="00725120" w:rsidRPr="00CB1CBC" w:rsidRDefault="00725120" w:rsidP="00725120">
      <w:pPr>
        <w:pStyle w:val="Textoindependiente"/>
        <w:spacing w:after="0" w:line="20" w:lineRule="atLeast"/>
        <w:jc w:val="both"/>
        <w:rPr>
          <w:rFonts w:ascii="Cambria Math" w:hAnsi="Cambria Math"/>
          <w:b/>
          <w:sz w:val="22"/>
          <w:szCs w:val="22"/>
        </w:rPr>
      </w:pPr>
      <w:proofErr w:type="gramStart"/>
      <w:r w:rsidRPr="00CB1CBC">
        <w:rPr>
          <w:rFonts w:ascii="Cambria Math" w:hAnsi="Cambria Math"/>
          <w:b/>
          <w:sz w:val="22"/>
          <w:szCs w:val="22"/>
        </w:rPr>
        <w:t>COMPARECIENTES.-</w:t>
      </w:r>
      <w:proofErr w:type="gramEnd"/>
    </w:p>
    <w:p w:rsidR="00725120" w:rsidRPr="00CB1CBC" w:rsidRDefault="00725120" w:rsidP="00725120">
      <w:pPr>
        <w:widowControl/>
        <w:suppressAutoHyphens w:val="0"/>
        <w:spacing w:line="20" w:lineRule="atLeast"/>
        <w:jc w:val="both"/>
        <w:rPr>
          <w:rFonts w:ascii="Cambria Math" w:eastAsia="Times New Roman" w:hAnsi="Cambria Math"/>
          <w:kern w:val="0"/>
          <w:sz w:val="22"/>
          <w:szCs w:val="22"/>
          <w:lang w:eastAsia="es-ES"/>
        </w:rPr>
      </w:pPr>
    </w:p>
    <w:p w:rsidR="0085421E" w:rsidRPr="00CB1CBC" w:rsidRDefault="0085421E" w:rsidP="0085421E">
      <w:pPr>
        <w:widowControl/>
        <w:suppressAutoHyphens w:val="0"/>
        <w:spacing w:line="20" w:lineRule="atLeast"/>
        <w:jc w:val="both"/>
        <w:rPr>
          <w:rFonts w:ascii="Cambria" w:eastAsia="Times New Roman" w:hAnsi="Cambria"/>
          <w:b/>
          <w:kern w:val="0"/>
          <w:sz w:val="22"/>
          <w:szCs w:val="22"/>
          <w:lang w:eastAsia="es-ES"/>
        </w:rPr>
      </w:pPr>
      <w:r w:rsidRPr="00CB1CBC">
        <w:rPr>
          <w:rFonts w:ascii="Cambria" w:eastAsia="Times New Roman" w:hAnsi="Cambria"/>
          <w:kern w:val="0"/>
          <w:sz w:val="22"/>
          <w:szCs w:val="22"/>
          <w:lang w:eastAsia="es-ES"/>
        </w:rPr>
        <w:t xml:space="preserve">Comparecen a la celebración del presente Convenio por una parte, la </w:t>
      </w:r>
      <w:r w:rsidRPr="00CB1CBC">
        <w:rPr>
          <w:rFonts w:ascii="Cambria" w:eastAsia="Times New Roman" w:hAnsi="Cambria"/>
          <w:b/>
          <w:kern w:val="0"/>
          <w:sz w:val="22"/>
          <w:szCs w:val="22"/>
          <w:lang w:eastAsia="es-ES"/>
        </w:rPr>
        <w:t>UNIVERSIDAD DE GUAYAQUIL</w:t>
      </w:r>
      <w:r w:rsidRPr="00CB1CBC">
        <w:rPr>
          <w:rFonts w:ascii="Cambria" w:eastAsia="Times New Roman" w:hAnsi="Cambria"/>
          <w:kern w:val="0"/>
          <w:sz w:val="22"/>
          <w:szCs w:val="22"/>
          <w:lang w:eastAsia="es-ES"/>
        </w:rPr>
        <w:t xml:space="preserve"> representada por </w:t>
      </w:r>
      <w:r w:rsidR="006D5F96" w:rsidRPr="00CB1CBC">
        <w:rPr>
          <w:rFonts w:ascii="Cambria Math" w:eastAsia="Times New Roman" w:hAnsi="Cambria Math"/>
          <w:kern w:val="0"/>
          <w:sz w:val="22"/>
          <w:szCs w:val="22"/>
          <w:lang w:eastAsia="es-ES"/>
        </w:rPr>
        <w:t>Ing</w:t>
      </w:r>
      <w:r w:rsidR="00577676" w:rsidRPr="00CB1CBC">
        <w:rPr>
          <w:rFonts w:ascii="Cambria" w:hAnsi="Cambria"/>
          <w:sz w:val="22"/>
          <w:szCs w:val="22"/>
        </w:rPr>
        <w:t>. Aníbal Quintanilla Gavilanes MGT</w:t>
      </w:r>
      <w:r w:rsidR="006D5F96" w:rsidRPr="00CB1CBC">
        <w:rPr>
          <w:rFonts w:ascii="Cambria Math" w:eastAsia="Times New Roman" w:hAnsi="Cambria Math"/>
          <w:kern w:val="0"/>
          <w:sz w:val="22"/>
          <w:szCs w:val="22"/>
          <w:lang w:eastAsia="es-ES"/>
        </w:rPr>
        <w:t xml:space="preserve">, </w:t>
      </w:r>
      <w:r w:rsidRPr="00CB1CBC">
        <w:rPr>
          <w:rFonts w:ascii="Cambria" w:eastAsia="Times New Roman" w:hAnsi="Cambria"/>
          <w:kern w:val="0"/>
          <w:sz w:val="22"/>
          <w:szCs w:val="22"/>
          <w:lang w:eastAsia="es-ES"/>
        </w:rPr>
        <w:t xml:space="preserve">Decano de la Facultad de </w:t>
      </w:r>
      <w:r w:rsidR="006D5F96" w:rsidRPr="00CB1CBC">
        <w:rPr>
          <w:rFonts w:ascii="Cambria Math" w:eastAsia="Times New Roman" w:hAnsi="Cambria Math"/>
          <w:kern w:val="0"/>
          <w:sz w:val="22"/>
          <w:szCs w:val="22"/>
          <w:lang w:eastAsia="es-ES"/>
        </w:rPr>
        <w:t xml:space="preserve"> Ciencias Administrativas</w:t>
      </w:r>
      <w:r w:rsidR="006D5F96" w:rsidRPr="00CB1CBC">
        <w:rPr>
          <w:rFonts w:ascii="Cambria" w:eastAsia="Times New Roman" w:hAnsi="Cambria"/>
          <w:kern w:val="0"/>
          <w:sz w:val="22"/>
          <w:szCs w:val="22"/>
          <w:lang w:eastAsia="es-ES"/>
        </w:rPr>
        <w:t>,</w:t>
      </w:r>
      <w:r w:rsidRPr="00CB1CBC">
        <w:rPr>
          <w:rFonts w:ascii="Cambria" w:eastAsia="Times New Roman" w:hAnsi="Cambria"/>
          <w:color w:val="FF0000"/>
          <w:kern w:val="0"/>
          <w:sz w:val="22"/>
          <w:szCs w:val="22"/>
          <w:lang w:eastAsia="es-ES"/>
        </w:rPr>
        <w:t xml:space="preserve"> </w:t>
      </w:r>
      <w:r w:rsidRPr="00CB1CBC">
        <w:rPr>
          <w:rFonts w:ascii="Cambria" w:eastAsia="Times New Roman" w:hAnsi="Cambria"/>
          <w:kern w:val="0"/>
          <w:sz w:val="22"/>
          <w:szCs w:val="22"/>
          <w:lang w:eastAsia="es-ES"/>
        </w:rPr>
        <w:t>en su calidad de delegado del Rector, a quien en adelante se llamará “</w:t>
      </w:r>
      <w:r w:rsidRPr="00CB1CBC">
        <w:rPr>
          <w:rFonts w:ascii="Cambria" w:eastAsia="Times New Roman" w:hAnsi="Cambria"/>
          <w:b/>
          <w:kern w:val="0"/>
          <w:sz w:val="22"/>
          <w:szCs w:val="22"/>
          <w:lang w:eastAsia="es-ES"/>
        </w:rPr>
        <w:t>LA UNIVERSIDAD</w:t>
      </w:r>
      <w:r w:rsidRPr="00CB1CBC">
        <w:rPr>
          <w:rFonts w:ascii="Cambria" w:eastAsia="Times New Roman" w:hAnsi="Cambria"/>
          <w:kern w:val="0"/>
          <w:sz w:val="22"/>
          <w:szCs w:val="22"/>
          <w:lang w:eastAsia="es-ES"/>
        </w:rPr>
        <w:t>”; y por otra parte,</w:t>
      </w:r>
      <w:r w:rsidRPr="00CB1CBC">
        <w:rPr>
          <w:rFonts w:ascii="Cambria" w:eastAsia="Times New Roman" w:hAnsi="Cambria"/>
          <w:b/>
          <w:kern w:val="0"/>
          <w:sz w:val="22"/>
          <w:szCs w:val="22"/>
          <w:lang w:eastAsia="es-ES"/>
        </w:rPr>
        <w:t xml:space="preserve"> </w:t>
      </w:r>
      <w:r w:rsidRPr="00CB1CBC">
        <w:rPr>
          <w:rFonts w:ascii="Cambria" w:eastAsia="Times New Roman" w:hAnsi="Cambria"/>
          <w:kern w:val="0"/>
          <w:sz w:val="22"/>
          <w:szCs w:val="22"/>
          <w:lang w:eastAsia="es-ES"/>
        </w:rPr>
        <w:t xml:space="preserve">la </w:t>
      </w:r>
      <w:r w:rsidR="00D81971" w:rsidRPr="00CB1CBC">
        <w:rPr>
          <w:rFonts w:ascii="Cambria" w:eastAsia="Times New Roman" w:hAnsi="Cambria"/>
          <w:kern w:val="0"/>
          <w:sz w:val="22"/>
          <w:szCs w:val="22"/>
          <w:lang w:eastAsia="es-ES"/>
        </w:rPr>
        <w:t>(</w:t>
      </w:r>
      <w:r w:rsidRPr="00CB1CBC">
        <w:rPr>
          <w:rFonts w:ascii="Cambria" w:eastAsia="Times New Roman" w:hAnsi="Cambria"/>
          <w:b/>
          <w:kern w:val="0"/>
          <w:sz w:val="22"/>
          <w:szCs w:val="22"/>
          <w:lang w:eastAsia="es-ES"/>
        </w:rPr>
        <w:t>NOMBRE DE LA INSTITUCIÓN</w:t>
      </w:r>
      <w:r w:rsidR="00423877" w:rsidRPr="00CB1CBC">
        <w:rPr>
          <w:rFonts w:ascii="Cambria" w:eastAsia="Times New Roman" w:hAnsi="Cambria"/>
          <w:b/>
          <w:kern w:val="0"/>
          <w:sz w:val="22"/>
          <w:szCs w:val="22"/>
          <w:lang w:eastAsia="es-ES"/>
        </w:rPr>
        <w:t>)</w:t>
      </w:r>
      <w:r w:rsidRPr="00CB1CBC">
        <w:rPr>
          <w:rFonts w:ascii="Cambria" w:eastAsia="Times New Roman" w:hAnsi="Cambria"/>
          <w:kern w:val="0"/>
          <w:sz w:val="22"/>
          <w:szCs w:val="22"/>
          <w:lang w:eastAsia="es-ES"/>
        </w:rPr>
        <w:t xml:space="preserve">, representada legalmente por </w:t>
      </w:r>
      <w:r w:rsidR="000E2032" w:rsidRPr="00CB1CBC">
        <w:rPr>
          <w:rFonts w:ascii="Cambria Math" w:eastAsia="Times New Roman" w:hAnsi="Cambria Math"/>
          <w:kern w:val="0"/>
          <w:sz w:val="22"/>
          <w:szCs w:val="22"/>
          <w:lang w:eastAsia="es-ES"/>
        </w:rPr>
        <w:t xml:space="preserve">(Nombre del representante de la contraparte), </w:t>
      </w:r>
      <w:r w:rsidRPr="00CB1CBC">
        <w:rPr>
          <w:rFonts w:ascii="Cambria" w:eastAsia="Times New Roman" w:hAnsi="Cambria"/>
          <w:kern w:val="0"/>
          <w:sz w:val="22"/>
          <w:szCs w:val="22"/>
          <w:lang w:eastAsia="es-ES"/>
        </w:rPr>
        <w:t xml:space="preserve"> en su calidad de </w:t>
      </w:r>
      <w:r w:rsidR="00423877" w:rsidRPr="00CB1CBC">
        <w:rPr>
          <w:rFonts w:ascii="Cambria" w:eastAsia="Times New Roman" w:hAnsi="Cambria"/>
          <w:kern w:val="0"/>
          <w:sz w:val="22"/>
          <w:szCs w:val="22"/>
          <w:lang w:eastAsia="es-ES"/>
        </w:rPr>
        <w:t>(</w:t>
      </w:r>
      <w:r w:rsidR="00293D40" w:rsidRPr="00CB1CBC">
        <w:rPr>
          <w:rFonts w:ascii="Cambria Math" w:eastAsia="Times New Roman" w:hAnsi="Cambria Math"/>
          <w:kern w:val="0"/>
          <w:sz w:val="22"/>
          <w:szCs w:val="22"/>
          <w:lang w:eastAsia="es-ES"/>
        </w:rPr>
        <w:t>Cargo del representante de la contraparte),</w:t>
      </w:r>
      <w:r w:rsidRPr="00CB1CBC">
        <w:rPr>
          <w:rFonts w:ascii="Cambria" w:eastAsia="Times New Roman" w:hAnsi="Cambria"/>
          <w:kern w:val="0"/>
          <w:sz w:val="22"/>
          <w:szCs w:val="22"/>
          <w:lang w:eastAsia="es-ES"/>
        </w:rPr>
        <w:t xml:space="preserve"> a quien en adelante se llamará </w:t>
      </w:r>
      <w:r w:rsidRPr="00CB1CBC">
        <w:rPr>
          <w:rFonts w:ascii="Cambria" w:eastAsia="Times New Roman" w:hAnsi="Cambria"/>
          <w:b/>
          <w:kern w:val="0"/>
          <w:sz w:val="22"/>
          <w:szCs w:val="22"/>
          <w:lang w:eastAsia="es-ES"/>
        </w:rPr>
        <w:t>“</w:t>
      </w:r>
      <w:r w:rsidR="00D82620" w:rsidRPr="00CB1CBC">
        <w:rPr>
          <w:rFonts w:ascii="Cambria Math" w:eastAsia="Times New Roman" w:hAnsi="Cambria Math"/>
          <w:kern w:val="0"/>
          <w:sz w:val="22"/>
          <w:szCs w:val="22"/>
          <w:lang w:eastAsia="es-ES"/>
        </w:rPr>
        <w:t>Denominación o abreviatura de cómo se identificará a la contraparte</w:t>
      </w:r>
      <w:r w:rsidR="00D82620" w:rsidRPr="00CB1CBC">
        <w:rPr>
          <w:rFonts w:ascii="Cambria" w:eastAsia="Times New Roman" w:hAnsi="Cambria"/>
          <w:b/>
          <w:kern w:val="0"/>
          <w:sz w:val="22"/>
          <w:szCs w:val="22"/>
          <w:lang w:eastAsia="es-ES"/>
        </w:rPr>
        <w:t xml:space="preserve"> </w:t>
      </w:r>
      <w:r w:rsidRPr="00CB1CBC">
        <w:rPr>
          <w:rFonts w:ascii="Cambria" w:eastAsia="Times New Roman" w:hAnsi="Cambria"/>
          <w:b/>
          <w:kern w:val="0"/>
          <w:sz w:val="22"/>
          <w:szCs w:val="22"/>
          <w:lang w:eastAsia="es-ES"/>
        </w:rPr>
        <w:t>”</w:t>
      </w:r>
      <w:r w:rsidRPr="00CB1CBC">
        <w:rPr>
          <w:rFonts w:ascii="Cambria" w:eastAsia="Times New Roman" w:hAnsi="Cambria"/>
          <w:kern w:val="0"/>
          <w:sz w:val="22"/>
          <w:szCs w:val="22"/>
          <w:lang w:eastAsia="es-ES"/>
        </w:rPr>
        <w:t xml:space="preserve">; las partes libre y voluntariamente acuerdan celebrar el presente convenio, al tenor de las siguientes cláusulas. </w:t>
      </w:r>
    </w:p>
    <w:p w:rsidR="0085421E" w:rsidRPr="00CB1CBC" w:rsidRDefault="0085421E" w:rsidP="00725120">
      <w:pPr>
        <w:widowControl/>
        <w:suppressAutoHyphens w:val="0"/>
        <w:spacing w:line="20" w:lineRule="atLeast"/>
        <w:jc w:val="both"/>
        <w:rPr>
          <w:rFonts w:ascii="Cambria Math" w:eastAsia="Times New Roman" w:hAnsi="Cambria Math"/>
          <w:kern w:val="0"/>
          <w:sz w:val="22"/>
          <w:szCs w:val="22"/>
          <w:lang w:eastAsia="es-ES"/>
        </w:rPr>
      </w:pPr>
    </w:p>
    <w:p w:rsidR="00694712" w:rsidRPr="00CB1CBC" w:rsidRDefault="00725120" w:rsidP="00725120">
      <w:pPr>
        <w:spacing w:line="20" w:lineRule="atLeast"/>
        <w:jc w:val="both"/>
        <w:rPr>
          <w:rFonts w:ascii="Cambria Math" w:hAnsi="Cambria Math"/>
          <w:b/>
          <w:sz w:val="22"/>
          <w:szCs w:val="22"/>
        </w:rPr>
      </w:pPr>
      <w:r w:rsidRPr="00CB1CBC">
        <w:rPr>
          <w:rFonts w:ascii="Cambria Math" w:hAnsi="Cambria Math"/>
          <w:b/>
          <w:sz w:val="22"/>
          <w:szCs w:val="22"/>
        </w:rPr>
        <w:t xml:space="preserve">PRIMERA: </w:t>
      </w:r>
      <w:proofErr w:type="gramStart"/>
      <w:r w:rsidRPr="00CB1CBC">
        <w:rPr>
          <w:rFonts w:ascii="Cambria Math" w:hAnsi="Cambria Math"/>
          <w:b/>
          <w:sz w:val="22"/>
          <w:szCs w:val="22"/>
        </w:rPr>
        <w:t>ANTECEDENTES.-</w:t>
      </w:r>
      <w:proofErr w:type="gramEnd"/>
      <w:r w:rsidRPr="00CB1CBC">
        <w:rPr>
          <w:rFonts w:ascii="Cambria Math" w:hAnsi="Cambria Math"/>
          <w:b/>
          <w:sz w:val="22"/>
          <w:szCs w:val="22"/>
        </w:rPr>
        <w:t xml:space="preserve"> </w:t>
      </w:r>
    </w:p>
    <w:p w:rsidR="00694712" w:rsidRPr="00CB1CBC" w:rsidRDefault="00694712" w:rsidP="00725120">
      <w:pPr>
        <w:spacing w:line="20" w:lineRule="atLeast"/>
        <w:jc w:val="both"/>
        <w:rPr>
          <w:rFonts w:ascii="Cambria Math" w:hAnsi="Cambria Math"/>
          <w:b/>
          <w:sz w:val="22"/>
          <w:szCs w:val="22"/>
        </w:rPr>
      </w:pPr>
    </w:p>
    <w:p w:rsidR="00694712" w:rsidRPr="00CB1CBC" w:rsidRDefault="00694712" w:rsidP="00694712">
      <w:pPr>
        <w:pStyle w:val="Textoindependiente"/>
        <w:spacing w:after="0" w:line="20" w:lineRule="atLeast"/>
        <w:jc w:val="both"/>
        <w:rPr>
          <w:rFonts w:ascii="Cambria" w:hAnsi="Cambria"/>
          <w:bCs/>
        </w:rPr>
      </w:pPr>
      <w:r w:rsidRPr="00CB1CBC">
        <w:rPr>
          <w:rFonts w:ascii="Cambria" w:hAnsi="Cambria"/>
        </w:rPr>
        <w:t>“LA UNIVERSIDAD”, es una institución pública de educación superior, sin fines de lucro; g</w:t>
      </w:r>
      <w:r w:rsidRPr="00CB1CBC">
        <w:rPr>
          <w:rFonts w:ascii="Cambria" w:hAnsi="Cambria"/>
          <w:bCs/>
        </w:rPr>
        <w:t>enera, difunde y preserva conocimientos científicos, tecnológicos, humanísticos y saberes culturales de forma crítica, creativa y para la innovación social, a través de las funciones de formación, investigación y vinculación con la sociedad, fortaleciendo profesional y éticamente el talento de la nación y la promoción del buen vivir, en el marco de la sustentabilidad, la justicia y la paz</w:t>
      </w:r>
    </w:p>
    <w:p w:rsidR="00694712" w:rsidRPr="00CB1CBC" w:rsidRDefault="00694712" w:rsidP="00694712">
      <w:pPr>
        <w:pStyle w:val="Textoindependiente"/>
        <w:spacing w:after="0" w:line="20" w:lineRule="atLeast"/>
        <w:jc w:val="both"/>
        <w:rPr>
          <w:rFonts w:ascii="Cambria" w:hAnsi="Cambria"/>
          <w:bCs/>
        </w:rPr>
      </w:pPr>
    </w:p>
    <w:p w:rsidR="00694712" w:rsidRPr="00CB1CBC" w:rsidRDefault="00694712" w:rsidP="00694712">
      <w:pPr>
        <w:widowControl/>
        <w:suppressAutoHyphens w:val="0"/>
        <w:spacing w:line="20" w:lineRule="atLeast"/>
        <w:jc w:val="both"/>
        <w:rPr>
          <w:rFonts w:ascii="Cambria" w:eastAsia="Times New Roman" w:hAnsi="Cambria"/>
          <w:kern w:val="0"/>
          <w:lang w:eastAsia="es-ES"/>
        </w:rPr>
      </w:pPr>
      <w:r w:rsidRPr="00CB1CBC">
        <w:rPr>
          <w:rFonts w:ascii="Cambria" w:eastAsia="Times New Roman" w:hAnsi="Cambria"/>
          <w:kern w:val="0"/>
          <w:lang w:eastAsia="es-ES"/>
        </w:rPr>
        <w:t>“(DENOMINACIÓN QUE SE LE DARÁ A LA INSTITUCIÓN O ABREVIATURA DEL NOMBRE)”, Descripción o misión de la institución.</w:t>
      </w:r>
    </w:p>
    <w:p w:rsidR="00694712" w:rsidRPr="00CB1CBC" w:rsidRDefault="00694712" w:rsidP="00725120">
      <w:pPr>
        <w:spacing w:line="20" w:lineRule="atLeast"/>
        <w:jc w:val="both"/>
        <w:rPr>
          <w:rFonts w:ascii="Cambria Math" w:hAnsi="Cambria Math"/>
          <w:b/>
          <w:sz w:val="22"/>
          <w:szCs w:val="22"/>
        </w:rPr>
      </w:pPr>
    </w:p>
    <w:p w:rsidR="00694712" w:rsidRPr="00CB1CBC" w:rsidRDefault="00694712" w:rsidP="00725120">
      <w:pPr>
        <w:spacing w:line="20" w:lineRule="atLeast"/>
        <w:jc w:val="both"/>
        <w:rPr>
          <w:rFonts w:ascii="Cambria Math" w:hAnsi="Cambria Math"/>
          <w:b/>
          <w:sz w:val="22"/>
          <w:szCs w:val="22"/>
        </w:rPr>
      </w:pPr>
    </w:p>
    <w:p w:rsidR="00725120" w:rsidRPr="00CB1CBC" w:rsidRDefault="00725120" w:rsidP="00725120">
      <w:pPr>
        <w:spacing w:line="20" w:lineRule="atLeast"/>
        <w:jc w:val="both"/>
        <w:rPr>
          <w:rFonts w:ascii="Cambria Math" w:hAnsi="Cambria Math"/>
          <w:i/>
          <w:sz w:val="22"/>
          <w:szCs w:val="22"/>
        </w:rPr>
      </w:pPr>
      <w:r w:rsidRPr="00CB1CBC">
        <w:rPr>
          <w:rFonts w:ascii="Cambria Math" w:hAnsi="Cambria Math"/>
          <w:sz w:val="22"/>
          <w:szCs w:val="22"/>
        </w:rPr>
        <w:t xml:space="preserve">El artículo 350 de la Constitución de la República del Ecuador prescribe que </w:t>
      </w:r>
      <w:r w:rsidRPr="00CB1CBC">
        <w:rPr>
          <w:rFonts w:ascii="Cambria Math" w:hAnsi="Cambria Math"/>
          <w:i/>
          <w:sz w:val="22"/>
          <w:szCs w:val="22"/>
        </w:rPr>
        <w:t>“El sistema de educación superior tiene como finalidad la formación, investigación científica y tecnológica; la innovación, promoción, desarrollo y difusión de los saberes y las culturas; la construcción de soluciones para los problemas del país, en relación con los objetivos del régimen de desarrollo.”.</w:t>
      </w:r>
    </w:p>
    <w:p w:rsidR="00725120" w:rsidRPr="00CB1CBC" w:rsidRDefault="00725120" w:rsidP="00725120">
      <w:pPr>
        <w:pStyle w:val="Textoindependiente"/>
        <w:spacing w:after="0" w:line="20" w:lineRule="atLeast"/>
        <w:jc w:val="both"/>
        <w:rPr>
          <w:rFonts w:ascii="Cambria Math" w:hAnsi="Cambria Math"/>
          <w:bCs/>
          <w:sz w:val="22"/>
          <w:szCs w:val="22"/>
        </w:rPr>
      </w:pPr>
    </w:p>
    <w:p w:rsidR="00725120" w:rsidRPr="00CB1CBC" w:rsidRDefault="00725120" w:rsidP="00725120">
      <w:pPr>
        <w:pStyle w:val="Prrafodelista"/>
        <w:widowControl/>
        <w:suppressAutoHyphens w:val="0"/>
        <w:spacing w:line="20" w:lineRule="atLeast"/>
        <w:ind w:left="0"/>
        <w:contextualSpacing/>
        <w:jc w:val="both"/>
        <w:rPr>
          <w:rFonts w:ascii="Cambria Math" w:hAnsi="Cambria Math"/>
          <w:i/>
          <w:sz w:val="22"/>
          <w:szCs w:val="22"/>
        </w:rPr>
      </w:pPr>
      <w:r w:rsidRPr="00CB1CBC">
        <w:rPr>
          <w:rFonts w:ascii="Cambria Math" w:hAnsi="Cambria Math"/>
          <w:sz w:val="22"/>
          <w:szCs w:val="22"/>
        </w:rPr>
        <w:t>La Ley Orgánica de Educación Superior en su artículo 87, señala: “</w:t>
      </w:r>
      <w:r w:rsidRPr="00CB1CBC">
        <w:rPr>
          <w:rFonts w:ascii="Cambria Math" w:hAnsi="Cambria Math"/>
          <w:i/>
          <w:sz w:val="22"/>
          <w:szCs w:val="22"/>
        </w:rPr>
        <w:t>Como requisito previo a la obtención del título, los y las estudiantes deberán acreditar servicios a la comunidad mediante prácticas o pasantías pre profesionales, debidamente monitoreadas, en los campos de su especialidad, de conformidad con los lineamientos generales definidos por el Consejo de Educación Superior.”</w:t>
      </w:r>
    </w:p>
    <w:p w:rsidR="00725120" w:rsidRPr="00CB1CBC" w:rsidRDefault="00725120" w:rsidP="00725120">
      <w:pPr>
        <w:pStyle w:val="Prrafodelista"/>
        <w:spacing w:line="20" w:lineRule="atLeast"/>
        <w:ind w:left="0"/>
        <w:jc w:val="both"/>
        <w:rPr>
          <w:rFonts w:ascii="Cambria Math" w:hAnsi="Cambria Math"/>
          <w:i/>
          <w:sz w:val="22"/>
          <w:szCs w:val="22"/>
        </w:rPr>
      </w:pPr>
    </w:p>
    <w:p w:rsidR="00725120" w:rsidRPr="00CB1CBC" w:rsidRDefault="00725120" w:rsidP="00725120">
      <w:pPr>
        <w:pStyle w:val="Prrafodelista"/>
        <w:widowControl/>
        <w:suppressAutoHyphens w:val="0"/>
        <w:spacing w:line="20" w:lineRule="atLeast"/>
        <w:ind w:left="0"/>
        <w:contextualSpacing/>
        <w:jc w:val="both"/>
        <w:rPr>
          <w:rFonts w:ascii="Cambria Math" w:hAnsi="Cambria Math"/>
          <w:i/>
          <w:sz w:val="22"/>
          <w:szCs w:val="22"/>
        </w:rPr>
      </w:pPr>
      <w:r w:rsidRPr="00CB1CBC">
        <w:rPr>
          <w:rFonts w:ascii="Cambria Math" w:hAnsi="Cambria Math"/>
          <w:i/>
          <w:sz w:val="22"/>
          <w:szCs w:val="22"/>
        </w:rPr>
        <w:t>Dichas actividades se realizarán en coordinación con organizaciones comunitarias, empresas e instituciones públicas y privadas relacionadas con la respectiva especialidad.</w:t>
      </w:r>
      <w:r w:rsidRPr="00CB1CBC">
        <w:rPr>
          <w:rFonts w:ascii="Cambria Math" w:hAnsi="Cambria Math"/>
          <w:sz w:val="22"/>
          <w:szCs w:val="22"/>
        </w:rPr>
        <w:t>”.</w:t>
      </w:r>
    </w:p>
    <w:p w:rsidR="00725120" w:rsidRPr="00CB1CBC" w:rsidRDefault="00725120" w:rsidP="00725120">
      <w:pPr>
        <w:pStyle w:val="Prrafodelista"/>
        <w:spacing w:line="20" w:lineRule="atLeast"/>
        <w:ind w:left="0"/>
        <w:jc w:val="both"/>
        <w:rPr>
          <w:rFonts w:ascii="Cambria Math" w:hAnsi="Cambria Math"/>
          <w:i/>
          <w:sz w:val="22"/>
          <w:szCs w:val="22"/>
        </w:rPr>
      </w:pPr>
    </w:p>
    <w:p w:rsidR="00725120" w:rsidRPr="00CB1CBC" w:rsidRDefault="00725120" w:rsidP="00725120">
      <w:pPr>
        <w:pStyle w:val="Prrafodelista"/>
        <w:spacing w:line="20" w:lineRule="atLeast"/>
        <w:ind w:left="0"/>
        <w:jc w:val="both"/>
        <w:rPr>
          <w:rFonts w:ascii="Cambria Math" w:eastAsia="Times New Roman" w:hAnsi="Cambria Math"/>
          <w:i/>
          <w:color w:val="30302F"/>
          <w:kern w:val="0"/>
          <w:sz w:val="22"/>
          <w:szCs w:val="22"/>
          <w:lang w:val="es-EC" w:eastAsia="es-EC"/>
        </w:rPr>
      </w:pPr>
      <w:r w:rsidRPr="00CB1CBC">
        <w:rPr>
          <w:rFonts w:ascii="Cambria Math" w:hAnsi="Cambria Math"/>
          <w:sz w:val="22"/>
          <w:szCs w:val="22"/>
        </w:rPr>
        <w:t xml:space="preserve">El Reglamento de régimen académico en su artículo </w:t>
      </w:r>
      <w:r w:rsidRPr="00CB1CBC">
        <w:rPr>
          <w:rFonts w:ascii="Cambria Math" w:eastAsia="Times New Roman" w:hAnsi="Cambria Math"/>
          <w:color w:val="30302F"/>
          <w:kern w:val="0"/>
          <w:sz w:val="22"/>
          <w:szCs w:val="22"/>
          <w:lang w:val="es-EC" w:eastAsia="es-EC"/>
        </w:rPr>
        <w:t xml:space="preserve">90, </w:t>
      </w:r>
      <w:proofErr w:type="gramStart"/>
      <w:r w:rsidRPr="00CB1CBC">
        <w:rPr>
          <w:rFonts w:ascii="Cambria Math" w:hAnsi="Cambria Math"/>
          <w:sz w:val="22"/>
          <w:szCs w:val="22"/>
        </w:rPr>
        <w:t>manifiesta</w:t>
      </w:r>
      <w:r w:rsidRPr="00CB1CBC">
        <w:rPr>
          <w:rFonts w:ascii="Cambria Math" w:eastAsia="Times New Roman" w:hAnsi="Cambria Math"/>
          <w:color w:val="30302F"/>
          <w:kern w:val="0"/>
          <w:sz w:val="22"/>
          <w:szCs w:val="22"/>
          <w:lang w:val="es-EC" w:eastAsia="es-EC"/>
        </w:rPr>
        <w:t>.-</w:t>
      </w:r>
      <w:proofErr w:type="gramEnd"/>
      <w:r w:rsidRPr="00CB1CBC">
        <w:rPr>
          <w:rFonts w:ascii="Cambria Math" w:eastAsia="Times New Roman" w:hAnsi="Cambria Math"/>
          <w:i/>
          <w:color w:val="30302F"/>
          <w:kern w:val="0"/>
          <w:sz w:val="22"/>
          <w:szCs w:val="22"/>
          <w:lang w:val="es-EC" w:eastAsia="es-EC"/>
        </w:rPr>
        <w:t xml:space="preserve">“Cuando </w:t>
      </w:r>
      <w:r w:rsidRPr="00CB1CBC">
        <w:rPr>
          <w:rFonts w:ascii="Cambria Math" w:eastAsia="Times New Roman" w:hAnsi="Cambria Math"/>
          <w:i/>
          <w:color w:val="1E1E1D"/>
          <w:kern w:val="0"/>
          <w:sz w:val="22"/>
          <w:szCs w:val="22"/>
          <w:lang w:val="es-EC" w:eastAsia="es-EC"/>
        </w:rPr>
        <w:t xml:space="preserve">las prácticas </w:t>
      </w:r>
      <w:r w:rsidRPr="00CB1CBC">
        <w:rPr>
          <w:rFonts w:ascii="Cambria Math" w:eastAsia="Times New Roman" w:hAnsi="Cambria Math"/>
          <w:i/>
          <w:color w:val="30302F"/>
          <w:kern w:val="0"/>
          <w:sz w:val="22"/>
          <w:szCs w:val="22"/>
          <w:lang w:val="es-EC" w:eastAsia="es-EC"/>
        </w:rPr>
        <w:t xml:space="preserve">pre </w:t>
      </w:r>
      <w:r w:rsidRPr="00CB1CBC">
        <w:rPr>
          <w:rFonts w:ascii="Cambria Math" w:eastAsia="Times New Roman" w:hAnsi="Cambria Math"/>
          <w:i/>
          <w:color w:val="1E1E1D"/>
          <w:kern w:val="0"/>
          <w:sz w:val="22"/>
          <w:szCs w:val="22"/>
          <w:lang w:val="es-EC" w:eastAsia="es-EC"/>
        </w:rPr>
        <w:t xml:space="preserve">profesionales </w:t>
      </w:r>
      <w:r w:rsidRPr="00CB1CBC">
        <w:rPr>
          <w:rFonts w:ascii="Cambria Math" w:eastAsia="Times New Roman" w:hAnsi="Cambria Math"/>
          <w:i/>
          <w:color w:val="30302F"/>
          <w:kern w:val="0"/>
          <w:sz w:val="22"/>
          <w:szCs w:val="22"/>
          <w:lang w:val="es-EC" w:eastAsia="es-EC"/>
        </w:rPr>
        <w:t xml:space="preserve">se </w:t>
      </w:r>
      <w:r w:rsidRPr="00CB1CBC">
        <w:rPr>
          <w:rFonts w:ascii="Cambria Math" w:eastAsia="Times New Roman" w:hAnsi="Cambria Math"/>
          <w:i/>
          <w:color w:val="1E1E1D"/>
          <w:kern w:val="0"/>
          <w:sz w:val="22"/>
          <w:szCs w:val="22"/>
          <w:lang w:val="es-EC" w:eastAsia="es-EC"/>
        </w:rPr>
        <w:t xml:space="preserve">realicen </w:t>
      </w:r>
      <w:r w:rsidRPr="00CB1CBC">
        <w:rPr>
          <w:rFonts w:ascii="Cambria Math" w:eastAsia="Times New Roman" w:hAnsi="Cambria Math"/>
          <w:i/>
          <w:color w:val="30302F"/>
          <w:kern w:val="0"/>
          <w:sz w:val="22"/>
          <w:szCs w:val="22"/>
          <w:lang w:val="es-EC" w:eastAsia="es-EC"/>
        </w:rPr>
        <w:t xml:space="preserve">bajo </w:t>
      </w:r>
      <w:r w:rsidRPr="00CB1CBC">
        <w:rPr>
          <w:rFonts w:ascii="Cambria Math" w:eastAsia="Times New Roman" w:hAnsi="Cambria Math"/>
          <w:i/>
          <w:color w:val="1E1E1D"/>
          <w:kern w:val="0"/>
          <w:sz w:val="22"/>
          <w:szCs w:val="22"/>
          <w:lang w:val="es-EC" w:eastAsia="es-EC"/>
        </w:rPr>
        <w:t xml:space="preserve">la figura </w:t>
      </w:r>
      <w:r w:rsidRPr="00CB1CBC">
        <w:rPr>
          <w:rFonts w:ascii="Cambria Math" w:eastAsia="Times New Roman" w:hAnsi="Cambria Math"/>
          <w:i/>
          <w:color w:val="30302F"/>
          <w:kern w:val="0"/>
          <w:sz w:val="22"/>
          <w:szCs w:val="22"/>
          <w:lang w:val="es-EC" w:eastAsia="es-EC"/>
        </w:rPr>
        <w:t xml:space="preserve">de pasantía serán </w:t>
      </w:r>
      <w:r w:rsidRPr="00CB1CBC">
        <w:rPr>
          <w:rFonts w:ascii="Cambria Math" w:eastAsia="Times New Roman" w:hAnsi="Cambria Math"/>
          <w:i/>
          <w:color w:val="1E1E1D"/>
          <w:kern w:val="0"/>
          <w:sz w:val="22"/>
          <w:szCs w:val="22"/>
          <w:lang w:val="es-EC" w:eastAsia="es-EC"/>
        </w:rPr>
        <w:t xml:space="preserve">reguladas </w:t>
      </w:r>
      <w:r w:rsidRPr="00CB1CBC">
        <w:rPr>
          <w:rFonts w:ascii="Cambria Math" w:eastAsia="Times New Roman" w:hAnsi="Cambria Math"/>
          <w:i/>
          <w:color w:val="30302F"/>
          <w:kern w:val="0"/>
          <w:sz w:val="22"/>
          <w:szCs w:val="22"/>
          <w:lang w:val="es-EC" w:eastAsia="es-EC"/>
        </w:rPr>
        <w:t xml:space="preserve">por </w:t>
      </w:r>
      <w:r w:rsidRPr="00CB1CBC">
        <w:rPr>
          <w:rFonts w:ascii="Cambria Math" w:eastAsia="Times New Roman" w:hAnsi="Cambria Math"/>
          <w:i/>
          <w:color w:val="1E1E1D"/>
          <w:kern w:val="0"/>
          <w:sz w:val="22"/>
          <w:szCs w:val="22"/>
          <w:lang w:val="es-EC" w:eastAsia="es-EC"/>
        </w:rPr>
        <w:t xml:space="preserve">la </w:t>
      </w:r>
      <w:r w:rsidRPr="00CB1CBC">
        <w:rPr>
          <w:rFonts w:ascii="Cambria Math" w:eastAsia="Times New Roman" w:hAnsi="Cambria Math"/>
          <w:i/>
          <w:color w:val="30302F"/>
          <w:kern w:val="0"/>
          <w:sz w:val="22"/>
          <w:szCs w:val="22"/>
          <w:lang w:val="es-EC" w:eastAsia="es-EC"/>
        </w:rPr>
        <w:t xml:space="preserve">normativa aplicable a </w:t>
      </w:r>
      <w:r w:rsidRPr="00CB1CBC">
        <w:rPr>
          <w:rFonts w:ascii="Cambria Math" w:eastAsia="Times New Roman" w:hAnsi="Cambria Math"/>
          <w:i/>
          <w:color w:val="1E1E1D"/>
          <w:kern w:val="0"/>
          <w:sz w:val="22"/>
          <w:szCs w:val="22"/>
          <w:lang w:val="es-EC" w:eastAsia="es-EC"/>
        </w:rPr>
        <w:t xml:space="preserve">las </w:t>
      </w:r>
      <w:r w:rsidRPr="00CB1CBC">
        <w:rPr>
          <w:rFonts w:ascii="Cambria Math" w:eastAsia="Times New Roman" w:hAnsi="Cambria Math"/>
          <w:i/>
          <w:color w:val="30302F"/>
          <w:kern w:val="0"/>
          <w:sz w:val="22"/>
          <w:szCs w:val="22"/>
          <w:lang w:val="es-EC" w:eastAsia="es-EC"/>
        </w:rPr>
        <w:t xml:space="preserve">pasantías, sin modificar el carácter y los efectos académicos de </w:t>
      </w:r>
      <w:r w:rsidRPr="00CB1CBC">
        <w:rPr>
          <w:rFonts w:ascii="Cambria Math" w:eastAsia="Times New Roman" w:hAnsi="Cambria Math"/>
          <w:i/>
          <w:color w:val="1E1E1D"/>
          <w:kern w:val="0"/>
          <w:sz w:val="22"/>
          <w:szCs w:val="22"/>
          <w:lang w:val="es-EC" w:eastAsia="es-EC"/>
        </w:rPr>
        <w:t xml:space="preserve">las </w:t>
      </w:r>
      <w:r w:rsidRPr="00CB1CBC">
        <w:rPr>
          <w:rFonts w:ascii="Cambria Math" w:eastAsia="Times New Roman" w:hAnsi="Cambria Math"/>
          <w:i/>
          <w:color w:val="30302F"/>
          <w:kern w:val="0"/>
          <w:sz w:val="22"/>
          <w:szCs w:val="22"/>
          <w:lang w:val="es-EC" w:eastAsia="es-EC"/>
        </w:rPr>
        <w:t>mismas.”</w:t>
      </w:r>
    </w:p>
    <w:p w:rsidR="00725120" w:rsidRPr="00CB1CBC" w:rsidRDefault="00725120" w:rsidP="00725120">
      <w:pPr>
        <w:pStyle w:val="Prrafodelista"/>
        <w:spacing w:line="20" w:lineRule="atLeast"/>
        <w:ind w:left="0"/>
        <w:jc w:val="both"/>
        <w:rPr>
          <w:rFonts w:ascii="Cambria Math" w:eastAsia="Times New Roman" w:hAnsi="Cambria Math"/>
          <w:i/>
          <w:color w:val="30302F"/>
          <w:kern w:val="0"/>
          <w:sz w:val="22"/>
          <w:szCs w:val="22"/>
          <w:lang w:val="es-EC" w:eastAsia="es-EC"/>
        </w:rPr>
      </w:pPr>
    </w:p>
    <w:p w:rsidR="00725120" w:rsidRPr="00CB1CBC" w:rsidRDefault="00725120" w:rsidP="00725120">
      <w:pPr>
        <w:pStyle w:val="Prrafodelista"/>
        <w:spacing w:line="20" w:lineRule="atLeast"/>
        <w:ind w:left="0"/>
        <w:jc w:val="both"/>
        <w:rPr>
          <w:rFonts w:ascii="Cambria Math" w:hAnsi="Cambria Math" w:cs="Arial"/>
          <w:i/>
          <w:color w:val="000000"/>
          <w:sz w:val="22"/>
          <w:szCs w:val="22"/>
          <w:shd w:val="clear" w:color="auto" w:fill="FFFFFF"/>
        </w:rPr>
      </w:pPr>
      <w:r w:rsidRPr="00CB1CBC">
        <w:rPr>
          <w:rStyle w:val="nrmar"/>
          <w:rFonts w:ascii="Cambria Math" w:hAnsi="Cambria Math" w:cs="Arial"/>
          <w:bCs/>
          <w:color w:val="000000"/>
          <w:sz w:val="22"/>
          <w:szCs w:val="22"/>
          <w:shd w:val="clear" w:color="auto" w:fill="FFFFFF"/>
        </w:rPr>
        <w:t>La Ley de Pasantías en el Sector Empresarial, en su artículo 3,</w:t>
      </w:r>
      <w:r w:rsidRPr="00CB1CBC">
        <w:rPr>
          <w:rFonts w:ascii="Cambria Math" w:hAnsi="Cambria Math" w:cs="Arial"/>
          <w:color w:val="000000"/>
          <w:sz w:val="22"/>
          <w:szCs w:val="22"/>
          <w:shd w:val="clear" w:color="auto" w:fill="FFFFFF"/>
        </w:rPr>
        <w:t xml:space="preserve"> establece lo siguiente: </w:t>
      </w:r>
      <w:r w:rsidRPr="00CB1CBC">
        <w:rPr>
          <w:rFonts w:ascii="Cambria Math" w:hAnsi="Cambria Math" w:cs="Arial"/>
          <w:i/>
          <w:color w:val="000000"/>
          <w:sz w:val="22"/>
          <w:szCs w:val="22"/>
          <w:shd w:val="clear" w:color="auto" w:fill="FFFFFF"/>
        </w:rPr>
        <w:t>“Podrán acogerse a las disposiciones de la presente Ley, las empresas del sector privado, instituciones y fundaciones; así como todos los estudiantes de las instituciones del Sistema de Educación Superior que hayan optado y opten por una carrera o profesión que requiera una formación mínima de tres años.</w:t>
      </w:r>
      <w:r w:rsidRPr="00CB1CBC">
        <w:rPr>
          <w:rFonts w:ascii="Cambria Math" w:hAnsi="Cambria Math" w:cs="Arial"/>
          <w:i/>
          <w:color w:val="000000"/>
          <w:sz w:val="22"/>
          <w:szCs w:val="22"/>
          <w:shd w:val="clear" w:color="auto" w:fill="FFFFFF"/>
        </w:rPr>
        <w:tab/>
      </w:r>
    </w:p>
    <w:p w:rsidR="00725120" w:rsidRPr="00CB1CBC" w:rsidRDefault="00725120" w:rsidP="00725120">
      <w:pPr>
        <w:pStyle w:val="Prrafodelista"/>
        <w:spacing w:line="20" w:lineRule="atLeast"/>
        <w:ind w:left="0"/>
        <w:jc w:val="both"/>
        <w:rPr>
          <w:rFonts w:ascii="Cambria Math" w:hAnsi="Cambria Math" w:cs="Arial"/>
          <w:i/>
          <w:color w:val="000000"/>
          <w:sz w:val="22"/>
          <w:szCs w:val="22"/>
          <w:shd w:val="clear" w:color="auto" w:fill="FFFFFF"/>
        </w:rPr>
      </w:pPr>
      <w:r w:rsidRPr="00CB1CBC">
        <w:rPr>
          <w:rFonts w:ascii="Cambria Math" w:hAnsi="Cambria Math" w:cs="Arial"/>
          <w:i/>
          <w:color w:val="000000"/>
          <w:sz w:val="22"/>
          <w:szCs w:val="22"/>
        </w:rPr>
        <w:br/>
      </w:r>
      <w:r w:rsidRPr="00CB1CBC">
        <w:rPr>
          <w:rFonts w:ascii="Cambria Math" w:hAnsi="Cambria Math" w:cs="Arial"/>
          <w:i/>
          <w:color w:val="000000"/>
          <w:sz w:val="22"/>
          <w:szCs w:val="22"/>
          <w:shd w:val="clear" w:color="auto" w:fill="FFFFFF"/>
        </w:rPr>
        <w:t>Dichas pasantías para los estudiantes serán coordinadas por las Instituciones de Educación Superior de conformidad con los artículos 87 y 88 de la Ley Orgánica de Educación Superior.</w:t>
      </w:r>
    </w:p>
    <w:p w:rsidR="00725120" w:rsidRPr="00CB1CBC" w:rsidRDefault="00725120" w:rsidP="00725120">
      <w:pPr>
        <w:pStyle w:val="Prrafodelista"/>
        <w:spacing w:line="20" w:lineRule="atLeast"/>
        <w:ind w:left="0"/>
        <w:jc w:val="both"/>
        <w:rPr>
          <w:rFonts w:ascii="Cambria Math" w:eastAsia="Times New Roman" w:hAnsi="Cambria Math"/>
          <w:i/>
          <w:color w:val="30302F"/>
          <w:kern w:val="0"/>
          <w:sz w:val="22"/>
          <w:szCs w:val="22"/>
          <w:lang w:val="es-EC" w:eastAsia="es-EC"/>
        </w:rPr>
      </w:pPr>
      <w:r w:rsidRPr="00CB1CBC">
        <w:rPr>
          <w:rFonts w:ascii="Cambria Math" w:hAnsi="Cambria Math" w:cs="Arial"/>
          <w:i/>
          <w:color w:val="000000"/>
          <w:sz w:val="22"/>
          <w:szCs w:val="22"/>
        </w:rPr>
        <w:lastRenderedPageBreak/>
        <w:br/>
      </w:r>
      <w:r w:rsidRPr="00CB1CBC">
        <w:rPr>
          <w:rFonts w:ascii="Cambria Math" w:hAnsi="Cambria Math" w:cs="Arial"/>
          <w:i/>
          <w:color w:val="000000"/>
          <w:sz w:val="22"/>
          <w:szCs w:val="22"/>
          <w:shd w:val="clear" w:color="auto" w:fill="FFFFFF"/>
        </w:rPr>
        <w:t>Se excluye del régimen de pasantías creado por esta Ley, a los organismos públicos y semipúblicos.”.</w:t>
      </w:r>
    </w:p>
    <w:p w:rsidR="00725120" w:rsidRPr="00CB1CBC" w:rsidRDefault="00725120" w:rsidP="00725120">
      <w:pPr>
        <w:pStyle w:val="Textoindependiente"/>
        <w:spacing w:after="0" w:line="20" w:lineRule="atLeast"/>
        <w:jc w:val="both"/>
        <w:rPr>
          <w:rFonts w:ascii="Cambria Math" w:hAnsi="Cambria Math"/>
          <w:sz w:val="22"/>
          <w:szCs w:val="22"/>
        </w:rPr>
      </w:pPr>
    </w:p>
    <w:p w:rsidR="00BF7A6A" w:rsidRPr="00CB1CBC" w:rsidRDefault="00BF7A6A" w:rsidP="00BF7A6A">
      <w:pPr>
        <w:pStyle w:val="Prrafodelista"/>
        <w:spacing w:line="20" w:lineRule="atLeast"/>
        <w:ind w:left="0"/>
        <w:jc w:val="both"/>
        <w:rPr>
          <w:rFonts w:ascii="Cambria" w:hAnsi="Cambria" w:cs="Arial"/>
          <w:color w:val="000000"/>
          <w:sz w:val="22"/>
          <w:szCs w:val="22"/>
          <w:shd w:val="clear" w:color="auto" w:fill="FFFFFF"/>
        </w:rPr>
      </w:pPr>
      <w:r w:rsidRPr="00CB1CBC">
        <w:rPr>
          <w:rFonts w:ascii="Cambria" w:hAnsi="Cambria" w:cs="Arial"/>
          <w:color w:val="000000"/>
          <w:sz w:val="22"/>
          <w:szCs w:val="22"/>
          <w:shd w:val="clear" w:color="auto" w:fill="FFFFFF"/>
        </w:rPr>
        <w:t>Que el H. Consejo Universitario de la Universidad de Guayaquil, en Resolución RCU-SO-06-147-06-2017 de fecha 26 de junio de 2017, resolvió: “</w:t>
      </w:r>
      <w:r w:rsidRPr="00CB1CBC">
        <w:rPr>
          <w:rFonts w:ascii="Cambria" w:hAnsi="Cambria" w:cs="Arial"/>
          <w:i/>
          <w:color w:val="000000"/>
          <w:sz w:val="22"/>
          <w:szCs w:val="22"/>
          <w:shd w:val="clear" w:color="auto" w:fill="FFFFFF"/>
        </w:rPr>
        <w:t>…autorizar al Rector, la delegación de firmas…a los Decanos de las Facultades para la suscripción de…Convenios Específicos de Pasantías y Prácticas Pre Profesionales, […]</w:t>
      </w:r>
      <w:r w:rsidRPr="00CB1CBC">
        <w:rPr>
          <w:rFonts w:ascii="Cambria" w:hAnsi="Cambria" w:cs="Arial"/>
          <w:color w:val="000000"/>
          <w:sz w:val="22"/>
          <w:szCs w:val="22"/>
          <w:shd w:val="clear" w:color="auto" w:fill="FFFFFF"/>
        </w:rPr>
        <w:t>”.</w:t>
      </w:r>
    </w:p>
    <w:p w:rsidR="00BF7A6A" w:rsidRPr="00CB1CBC" w:rsidRDefault="00BF7A6A" w:rsidP="00BF7A6A">
      <w:pPr>
        <w:pStyle w:val="Textoindependiente"/>
        <w:spacing w:after="0" w:line="20" w:lineRule="atLeast"/>
        <w:jc w:val="both"/>
        <w:rPr>
          <w:rFonts w:ascii="Cambria" w:hAnsi="Cambria"/>
          <w:sz w:val="22"/>
          <w:szCs w:val="22"/>
        </w:rPr>
      </w:pPr>
    </w:p>
    <w:p w:rsidR="00BF7A6A" w:rsidRPr="00CB1CBC" w:rsidRDefault="00BF7A6A" w:rsidP="00BF7A6A">
      <w:pPr>
        <w:pStyle w:val="Textoindependiente"/>
        <w:spacing w:after="0" w:line="20" w:lineRule="atLeast"/>
        <w:jc w:val="both"/>
        <w:rPr>
          <w:rFonts w:ascii="Cambria" w:hAnsi="Cambria"/>
          <w:sz w:val="22"/>
          <w:szCs w:val="22"/>
        </w:rPr>
      </w:pPr>
      <w:r w:rsidRPr="00CB1CBC">
        <w:rPr>
          <w:rFonts w:ascii="Cambria" w:hAnsi="Cambria"/>
          <w:sz w:val="22"/>
          <w:szCs w:val="22"/>
        </w:rPr>
        <w:t>Las comparecientes cuentan con la capacidad necesaria para obligar en los términos del presente convenio a las instituciones que representan.</w:t>
      </w:r>
    </w:p>
    <w:p w:rsidR="00BF7A6A" w:rsidRPr="00CB1CBC" w:rsidRDefault="00BF7A6A" w:rsidP="00725120">
      <w:pPr>
        <w:pStyle w:val="Textoindependiente"/>
        <w:spacing w:after="0" w:line="20" w:lineRule="atLeast"/>
        <w:jc w:val="both"/>
        <w:rPr>
          <w:rFonts w:ascii="Cambria Math" w:hAnsi="Cambria Math"/>
          <w:b/>
          <w:sz w:val="22"/>
          <w:szCs w:val="22"/>
        </w:rPr>
      </w:pPr>
    </w:p>
    <w:p w:rsidR="00725120" w:rsidRPr="00CB1CBC" w:rsidRDefault="00725120" w:rsidP="00725120">
      <w:pPr>
        <w:pStyle w:val="Textoindependiente"/>
        <w:spacing w:after="0" w:line="20" w:lineRule="atLeast"/>
        <w:jc w:val="both"/>
        <w:rPr>
          <w:rFonts w:ascii="Cambria Math" w:hAnsi="Cambria Math"/>
          <w:sz w:val="22"/>
          <w:szCs w:val="22"/>
          <w:lang w:val="es-AR"/>
        </w:rPr>
      </w:pPr>
      <w:r w:rsidRPr="00CB1CBC">
        <w:rPr>
          <w:rFonts w:ascii="Cambria Math" w:hAnsi="Cambria Math"/>
          <w:b/>
          <w:sz w:val="22"/>
          <w:szCs w:val="22"/>
        </w:rPr>
        <w:t xml:space="preserve">SEGUNDA: </w:t>
      </w:r>
      <w:proofErr w:type="gramStart"/>
      <w:r w:rsidRPr="00CB1CBC">
        <w:rPr>
          <w:rFonts w:ascii="Cambria Math" w:hAnsi="Cambria Math"/>
          <w:b/>
          <w:sz w:val="22"/>
          <w:szCs w:val="22"/>
        </w:rPr>
        <w:t>OBJETO.-</w:t>
      </w:r>
      <w:proofErr w:type="gramEnd"/>
      <w:r w:rsidRPr="00CB1CBC">
        <w:rPr>
          <w:rFonts w:ascii="Cambria Math" w:hAnsi="Cambria Math"/>
          <w:b/>
          <w:sz w:val="22"/>
          <w:szCs w:val="22"/>
        </w:rPr>
        <w:t xml:space="preserve"> </w:t>
      </w:r>
      <w:r w:rsidRPr="00CB1CBC">
        <w:rPr>
          <w:rFonts w:ascii="Cambria Math" w:hAnsi="Cambria Math"/>
          <w:sz w:val="22"/>
          <w:szCs w:val="22"/>
          <w:lang w:val="es-EC"/>
        </w:rPr>
        <w:t>El presente convenio tiene por objeto establecer las bases y criterios sobre los cuales los estudiantes de “LA UNIVERSIDAD” realizarán pasantías en las instalaciones y a cargo de “</w:t>
      </w:r>
      <w:r w:rsidRPr="00CB1CBC">
        <w:rPr>
          <w:rFonts w:ascii="Cambria Math" w:eastAsia="Times New Roman" w:hAnsi="Cambria Math"/>
          <w:kern w:val="0"/>
          <w:sz w:val="22"/>
          <w:szCs w:val="22"/>
          <w:lang w:eastAsia="es-ES"/>
        </w:rPr>
        <w:t>(Denominación o abreviatura de cómo se identificará a la contraparte)</w:t>
      </w:r>
      <w:r w:rsidRPr="00CB1CBC">
        <w:rPr>
          <w:rFonts w:ascii="Cambria Math" w:hAnsi="Cambria Math"/>
          <w:sz w:val="22"/>
          <w:szCs w:val="22"/>
          <w:lang w:val="es-EC"/>
        </w:rPr>
        <w:t>”, conforme a sus disponibilidades técnicas y operativas.</w:t>
      </w:r>
    </w:p>
    <w:p w:rsidR="00725120" w:rsidRPr="00CB1CBC" w:rsidRDefault="00725120" w:rsidP="00725120">
      <w:pPr>
        <w:pStyle w:val="Textoindependiente"/>
        <w:spacing w:after="0" w:line="20" w:lineRule="atLeast"/>
        <w:jc w:val="both"/>
        <w:rPr>
          <w:rFonts w:ascii="Cambria Math" w:hAnsi="Cambria Math"/>
          <w:sz w:val="22"/>
          <w:szCs w:val="22"/>
          <w:lang w:val="es-AR"/>
        </w:rPr>
      </w:pPr>
    </w:p>
    <w:p w:rsidR="00725120" w:rsidRPr="00CB1CBC" w:rsidRDefault="00725120" w:rsidP="00725120">
      <w:pPr>
        <w:pStyle w:val="Textoindependiente"/>
        <w:spacing w:after="0" w:line="20" w:lineRule="atLeast"/>
        <w:jc w:val="both"/>
        <w:rPr>
          <w:rFonts w:ascii="Cambria Math" w:hAnsi="Cambria Math"/>
          <w:sz w:val="22"/>
          <w:szCs w:val="22"/>
        </w:rPr>
      </w:pPr>
      <w:r w:rsidRPr="00CB1CBC">
        <w:rPr>
          <w:rFonts w:ascii="Cambria Math" w:hAnsi="Cambria Math"/>
          <w:b/>
          <w:sz w:val="22"/>
          <w:szCs w:val="22"/>
          <w:lang w:val="es-EC"/>
        </w:rPr>
        <w:t>TERCERA</w:t>
      </w:r>
      <w:r w:rsidRPr="00CB1CBC">
        <w:rPr>
          <w:rFonts w:ascii="Cambria Math" w:hAnsi="Cambria Math"/>
          <w:b/>
          <w:sz w:val="22"/>
          <w:szCs w:val="22"/>
        </w:rPr>
        <w:t xml:space="preserve">: OBLIGACIONES DE LAS </w:t>
      </w:r>
      <w:proofErr w:type="gramStart"/>
      <w:r w:rsidRPr="00CB1CBC">
        <w:rPr>
          <w:rFonts w:ascii="Cambria Math" w:hAnsi="Cambria Math"/>
          <w:b/>
          <w:sz w:val="22"/>
          <w:szCs w:val="22"/>
        </w:rPr>
        <w:t>PARTES.-</w:t>
      </w:r>
      <w:proofErr w:type="gramEnd"/>
      <w:r w:rsidRPr="00CB1CBC">
        <w:rPr>
          <w:rFonts w:ascii="Cambria Math" w:hAnsi="Cambria Math"/>
          <w:b/>
          <w:sz w:val="22"/>
          <w:szCs w:val="22"/>
        </w:rPr>
        <w:t xml:space="preserve"> </w:t>
      </w:r>
      <w:r w:rsidRPr="00CB1CBC">
        <w:rPr>
          <w:rFonts w:ascii="Cambria Math" w:hAnsi="Cambria Math"/>
          <w:sz w:val="22"/>
          <w:szCs w:val="22"/>
        </w:rPr>
        <w:t xml:space="preserve"> “</w:t>
      </w:r>
      <w:r w:rsidRPr="00CB1CBC">
        <w:rPr>
          <w:rFonts w:ascii="Cambria Math" w:eastAsia="Times New Roman" w:hAnsi="Cambria Math"/>
          <w:kern w:val="0"/>
          <w:sz w:val="22"/>
          <w:szCs w:val="22"/>
          <w:lang w:eastAsia="es-ES"/>
        </w:rPr>
        <w:t>(Denominación o abreviatura de cómo se identificará a la contraparte)</w:t>
      </w:r>
      <w:r w:rsidRPr="00CB1CBC">
        <w:rPr>
          <w:rFonts w:ascii="Cambria Math" w:hAnsi="Cambria Math"/>
          <w:sz w:val="22"/>
          <w:szCs w:val="22"/>
        </w:rPr>
        <w:t>” se compromete a:</w:t>
      </w:r>
      <w:r w:rsidRPr="00CB1CBC">
        <w:rPr>
          <w:rFonts w:ascii="Cambria Math" w:hAnsi="Cambria Math"/>
          <w:b/>
          <w:sz w:val="22"/>
          <w:szCs w:val="22"/>
        </w:rPr>
        <w:t xml:space="preserve"> </w:t>
      </w:r>
    </w:p>
    <w:p w:rsidR="00725120" w:rsidRPr="00CB1CBC" w:rsidRDefault="00725120" w:rsidP="00725120">
      <w:pPr>
        <w:pStyle w:val="Textoindependiente"/>
        <w:spacing w:after="0" w:line="20" w:lineRule="atLeast"/>
        <w:jc w:val="both"/>
        <w:rPr>
          <w:rFonts w:ascii="Cambria Math" w:hAnsi="Cambria Math"/>
          <w:sz w:val="22"/>
          <w:szCs w:val="22"/>
        </w:rPr>
      </w:pPr>
    </w:p>
    <w:p w:rsidR="00725120" w:rsidRPr="00CB1CBC" w:rsidRDefault="00725120" w:rsidP="00725120">
      <w:pPr>
        <w:pStyle w:val="Textoindependiente"/>
        <w:numPr>
          <w:ilvl w:val="0"/>
          <w:numId w:val="1"/>
        </w:numPr>
        <w:spacing w:after="0" w:line="20" w:lineRule="atLeast"/>
        <w:jc w:val="both"/>
        <w:rPr>
          <w:rFonts w:ascii="Cambria Math" w:hAnsi="Cambria Math"/>
          <w:sz w:val="22"/>
          <w:szCs w:val="22"/>
        </w:rPr>
      </w:pPr>
      <w:r w:rsidRPr="00CB1CBC">
        <w:rPr>
          <w:rFonts w:ascii="Cambria Math" w:hAnsi="Cambria Math"/>
          <w:sz w:val="22"/>
          <w:szCs w:val="22"/>
        </w:rPr>
        <w:t>Celebrar contratos individuales de pasantías con cada alumno que cumpla con las pasantías a su cargo.</w:t>
      </w:r>
    </w:p>
    <w:p w:rsidR="00725120" w:rsidRPr="00CB1CBC" w:rsidRDefault="00725120" w:rsidP="00725120">
      <w:pPr>
        <w:pStyle w:val="Textoindependiente"/>
        <w:numPr>
          <w:ilvl w:val="0"/>
          <w:numId w:val="1"/>
        </w:numPr>
        <w:spacing w:after="0" w:line="20" w:lineRule="atLeast"/>
        <w:jc w:val="both"/>
        <w:rPr>
          <w:rFonts w:ascii="Cambria Math" w:hAnsi="Cambria Math"/>
          <w:sz w:val="22"/>
          <w:szCs w:val="22"/>
        </w:rPr>
      </w:pPr>
      <w:r w:rsidRPr="00CB1CBC">
        <w:rPr>
          <w:rFonts w:ascii="Cambria Math" w:hAnsi="Cambria Math"/>
          <w:sz w:val="22"/>
          <w:szCs w:val="22"/>
        </w:rPr>
        <w:t>Al culminar las pasantías entregar al pasante un certificado sobre el ejercicio de su pasantía.</w:t>
      </w:r>
    </w:p>
    <w:p w:rsidR="00725120" w:rsidRPr="00CB1CBC" w:rsidRDefault="00725120" w:rsidP="00725120">
      <w:pPr>
        <w:pStyle w:val="Textoindependiente"/>
        <w:numPr>
          <w:ilvl w:val="0"/>
          <w:numId w:val="1"/>
        </w:numPr>
        <w:spacing w:after="0" w:line="20" w:lineRule="atLeast"/>
        <w:jc w:val="both"/>
        <w:rPr>
          <w:rFonts w:ascii="Cambria Math" w:hAnsi="Cambria Math"/>
          <w:sz w:val="22"/>
          <w:szCs w:val="22"/>
        </w:rPr>
      </w:pPr>
      <w:r w:rsidRPr="00CB1CBC">
        <w:rPr>
          <w:rFonts w:ascii="Cambria Math" w:hAnsi="Cambria Math"/>
          <w:sz w:val="22"/>
          <w:szCs w:val="22"/>
        </w:rPr>
        <w:t xml:space="preserve">Brindar las facilidades a los estudiantes a fin de que puedan cumplir con sus jornadas y obligaciones universitarias, así como proveer los insumos y materiales necesarios para </w:t>
      </w:r>
      <w:r w:rsidRPr="00CB1CBC">
        <w:rPr>
          <w:rFonts w:ascii="Cambria Math" w:hAnsi="Cambria Math"/>
          <w:sz w:val="22"/>
          <w:szCs w:val="22"/>
          <w:lang w:val="es-EC"/>
        </w:rPr>
        <w:t xml:space="preserve">la ejecución de las actividades de pasantía. </w:t>
      </w:r>
    </w:p>
    <w:p w:rsidR="00725120" w:rsidRPr="00CB1CBC" w:rsidRDefault="00725120" w:rsidP="00725120">
      <w:pPr>
        <w:pStyle w:val="Textoindependiente"/>
        <w:numPr>
          <w:ilvl w:val="0"/>
          <w:numId w:val="1"/>
        </w:numPr>
        <w:spacing w:after="0" w:line="20" w:lineRule="atLeast"/>
        <w:jc w:val="both"/>
        <w:rPr>
          <w:rFonts w:ascii="Cambria Math" w:hAnsi="Cambria Math"/>
          <w:sz w:val="22"/>
          <w:szCs w:val="22"/>
        </w:rPr>
      </w:pPr>
      <w:r w:rsidRPr="00CB1CBC">
        <w:rPr>
          <w:rFonts w:ascii="Cambria Math" w:hAnsi="Cambria Math"/>
          <w:sz w:val="22"/>
          <w:szCs w:val="22"/>
        </w:rPr>
        <w:t xml:space="preserve">Generar un ambiente de respeto y cordialidad para los estudiantes, de tal forma que estas contribuyan en buena medida a su formación personal y profesional, con visión responsable y solidaria. </w:t>
      </w:r>
    </w:p>
    <w:p w:rsidR="00725120" w:rsidRPr="00CB1CBC" w:rsidRDefault="00725120" w:rsidP="00725120">
      <w:pPr>
        <w:pStyle w:val="Textoindependiente"/>
        <w:numPr>
          <w:ilvl w:val="0"/>
          <w:numId w:val="1"/>
        </w:numPr>
        <w:spacing w:after="0" w:line="20" w:lineRule="atLeast"/>
        <w:jc w:val="both"/>
        <w:rPr>
          <w:rFonts w:ascii="Cambria Math" w:hAnsi="Cambria Math"/>
          <w:sz w:val="22"/>
          <w:szCs w:val="22"/>
          <w:lang w:val="es-EC"/>
        </w:rPr>
      </w:pPr>
      <w:r w:rsidRPr="00CB1CBC">
        <w:rPr>
          <w:rFonts w:ascii="Cambria Math" w:hAnsi="Cambria Math"/>
          <w:sz w:val="22"/>
          <w:szCs w:val="22"/>
          <w:lang w:val="es-EC"/>
        </w:rPr>
        <w:t>Conceder a los pasantes el estipendio económico conforme a las normas vigentes.</w:t>
      </w:r>
    </w:p>
    <w:p w:rsidR="00725120" w:rsidRPr="00CB1CBC" w:rsidRDefault="00725120" w:rsidP="00725120">
      <w:pPr>
        <w:pStyle w:val="Textoindependiente"/>
        <w:numPr>
          <w:ilvl w:val="0"/>
          <w:numId w:val="1"/>
        </w:numPr>
        <w:spacing w:after="0" w:line="20" w:lineRule="atLeast"/>
        <w:jc w:val="both"/>
        <w:rPr>
          <w:rFonts w:ascii="Cambria Math" w:hAnsi="Cambria Math"/>
          <w:sz w:val="22"/>
          <w:szCs w:val="22"/>
          <w:lang w:val="es-EC"/>
        </w:rPr>
      </w:pPr>
      <w:r w:rsidRPr="00CB1CBC">
        <w:rPr>
          <w:rFonts w:ascii="Cambria Math" w:hAnsi="Cambria Math"/>
          <w:sz w:val="22"/>
          <w:szCs w:val="22"/>
          <w:lang w:val="es-EC"/>
        </w:rPr>
        <w:t>Asegurar a los pasantes al régimen de la Seguridad Social.</w:t>
      </w:r>
    </w:p>
    <w:p w:rsidR="00725120" w:rsidRPr="00CB1CBC" w:rsidRDefault="00725120" w:rsidP="00725120">
      <w:pPr>
        <w:pStyle w:val="Textoindependiente"/>
        <w:numPr>
          <w:ilvl w:val="0"/>
          <w:numId w:val="1"/>
        </w:numPr>
        <w:spacing w:after="0" w:line="20" w:lineRule="atLeast"/>
        <w:jc w:val="both"/>
        <w:rPr>
          <w:rFonts w:ascii="Cambria Math" w:hAnsi="Cambria Math"/>
          <w:sz w:val="22"/>
          <w:szCs w:val="22"/>
          <w:lang w:val="es-EC"/>
        </w:rPr>
      </w:pPr>
      <w:r w:rsidRPr="00CB1CBC">
        <w:rPr>
          <w:rFonts w:ascii="Cambria Math" w:hAnsi="Cambria Math"/>
          <w:sz w:val="22"/>
          <w:szCs w:val="22"/>
          <w:lang w:val="es-EC"/>
        </w:rPr>
        <w:t>Ubicar al pasante en áreas relacionadas a sus estudios, permitiendo que el pasante aplique los conocimientos adquiridos.</w:t>
      </w:r>
    </w:p>
    <w:p w:rsidR="00725120" w:rsidRPr="00CB1CBC" w:rsidRDefault="00725120" w:rsidP="00725120">
      <w:pPr>
        <w:pStyle w:val="Textoindependiente"/>
        <w:numPr>
          <w:ilvl w:val="0"/>
          <w:numId w:val="1"/>
        </w:numPr>
        <w:spacing w:after="0" w:line="20" w:lineRule="atLeast"/>
        <w:jc w:val="both"/>
        <w:rPr>
          <w:rFonts w:ascii="Cambria Math" w:hAnsi="Cambria Math"/>
          <w:sz w:val="22"/>
          <w:szCs w:val="22"/>
          <w:lang w:val="es-EC"/>
        </w:rPr>
      </w:pPr>
      <w:r w:rsidRPr="00CB1CBC">
        <w:rPr>
          <w:rFonts w:ascii="Cambria Math" w:hAnsi="Cambria Math"/>
          <w:sz w:val="22"/>
          <w:szCs w:val="22"/>
          <w:lang w:val="es-EC"/>
        </w:rPr>
        <w:t>Brindar alimentación a los pasantes.</w:t>
      </w:r>
    </w:p>
    <w:p w:rsidR="00725120" w:rsidRPr="00CB1CBC" w:rsidRDefault="00725120" w:rsidP="00725120">
      <w:pPr>
        <w:pStyle w:val="Textoindependiente"/>
        <w:numPr>
          <w:ilvl w:val="0"/>
          <w:numId w:val="1"/>
        </w:numPr>
        <w:spacing w:after="0" w:line="20" w:lineRule="atLeast"/>
        <w:jc w:val="both"/>
        <w:rPr>
          <w:rFonts w:ascii="Cambria Math" w:hAnsi="Cambria Math"/>
          <w:sz w:val="22"/>
          <w:szCs w:val="22"/>
          <w:lang w:val="es-EC"/>
        </w:rPr>
      </w:pPr>
      <w:r w:rsidRPr="00CB1CBC">
        <w:rPr>
          <w:rFonts w:ascii="Cambria Math" w:hAnsi="Cambria Math"/>
          <w:sz w:val="22"/>
          <w:szCs w:val="22"/>
          <w:lang w:val="es-EC"/>
        </w:rPr>
        <w:t>Firmar las fichas de pasantías.</w:t>
      </w:r>
    </w:p>
    <w:p w:rsidR="00725120" w:rsidRPr="00CB1CBC" w:rsidRDefault="00725120" w:rsidP="00725120">
      <w:pPr>
        <w:pStyle w:val="Textoindependiente"/>
        <w:spacing w:after="0" w:line="20" w:lineRule="atLeast"/>
        <w:ind w:left="360"/>
        <w:jc w:val="both"/>
        <w:rPr>
          <w:rFonts w:ascii="Cambria Math" w:hAnsi="Cambria Math"/>
          <w:sz w:val="22"/>
          <w:szCs w:val="22"/>
          <w:lang w:val="es-EC"/>
        </w:rPr>
      </w:pPr>
    </w:p>
    <w:p w:rsidR="00725120" w:rsidRPr="00CB1CBC" w:rsidRDefault="00725120" w:rsidP="00725120">
      <w:pPr>
        <w:pStyle w:val="Textoindependiente"/>
        <w:spacing w:after="0" w:line="20" w:lineRule="atLeast"/>
        <w:jc w:val="both"/>
        <w:rPr>
          <w:rFonts w:ascii="Cambria Math" w:hAnsi="Cambria Math"/>
          <w:bCs/>
          <w:sz w:val="22"/>
          <w:szCs w:val="22"/>
        </w:rPr>
      </w:pPr>
      <w:r w:rsidRPr="00CB1CBC">
        <w:rPr>
          <w:rFonts w:ascii="Cambria Math" w:hAnsi="Cambria Math"/>
          <w:b/>
          <w:bCs/>
          <w:sz w:val="22"/>
          <w:szCs w:val="22"/>
        </w:rPr>
        <w:t>“LA UNIVERSIDAD</w:t>
      </w:r>
      <w:r w:rsidRPr="00CB1CBC">
        <w:rPr>
          <w:rFonts w:ascii="Cambria Math" w:hAnsi="Cambria Math"/>
          <w:bCs/>
          <w:sz w:val="22"/>
          <w:szCs w:val="22"/>
        </w:rPr>
        <w:t xml:space="preserve">” se compromete a: </w:t>
      </w:r>
    </w:p>
    <w:p w:rsidR="00725120" w:rsidRPr="00CB1CBC" w:rsidRDefault="00725120" w:rsidP="00725120">
      <w:pPr>
        <w:pStyle w:val="Textoindependiente"/>
        <w:spacing w:after="0" w:line="20" w:lineRule="atLeast"/>
        <w:jc w:val="both"/>
        <w:rPr>
          <w:rFonts w:ascii="Cambria Math" w:hAnsi="Cambria Math"/>
          <w:bCs/>
          <w:sz w:val="22"/>
          <w:szCs w:val="22"/>
        </w:rPr>
      </w:pPr>
    </w:p>
    <w:p w:rsidR="00725120" w:rsidRPr="00CB1CBC" w:rsidRDefault="00725120" w:rsidP="00725120">
      <w:pPr>
        <w:pStyle w:val="Textoindependiente"/>
        <w:numPr>
          <w:ilvl w:val="0"/>
          <w:numId w:val="2"/>
        </w:numPr>
        <w:spacing w:after="0" w:line="20" w:lineRule="atLeast"/>
        <w:jc w:val="both"/>
        <w:rPr>
          <w:rFonts w:ascii="Cambria Math" w:hAnsi="Cambria Math"/>
          <w:sz w:val="22"/>
          <w:szCs w:val="22"/>
        </w:rPr>
      </w:pPr>
      <w:r w:rsidRPr="00CB1CBC">
        <w:rPr>
          <w:rFonts w:ascii="Cambria Math" w:hAnsi="Cambria Math"/>
          <w:sz w:val="22"/>
          <w:szCs w:val="22"/>
        </w:rPr>
        <w:t>Proveer a “</w:t>
      </w:r>
      <w:r w:rsidRPr="00CB1CBC">
        <w:rPr>
          <w:rFonts w:ascii="Cambria Math" w:eastAsia="Times New Roman" w:hAnsi="Cambria Math"/>
          <w:kern w:val="0"/>
          <w:sz w:val="22"/>
          <w:szCs w:val="22"/>
          <w:lang w:eastAsia="es-ES"/>
        </w:rPr>
        <w:t>(Denominación o abreviatura de cómo se identificará a la contraparte)</w:t>
      </w:r>
      <w:r w:rsidRPr="00CB1CBC">
        <w:rPr>
          <w:rFonts w:ascii="Cambria Math" w:hAnsi="Cambria Math"/>
          <w:sz w:val="22"/>
          <w:szCs w:val="22"/>
        </w:rPr>
        <w:t xml:space="preserve">” la nómina de estudiantes que cumplen con los requerimientos mínimos para realizar las pasantías. </w:t>
      </w:r>
    </w:p>
    <w:p w:rsidR="00725120" w:rsidRPr="00CB1CBC" w:rsidRDefault="00725120" w:rsidP="00725120">
      <w:pPr>
        <w:pStyle w:val="Textoindependiente"/>
        <w:numPr>
          <w:ilvl w:val="0"/>
          <w:numId w:val="2"/>
        </w:numPr>
        <w:spacing w:after="0" w:line="20" w:lineRule="atLeast"/>
        <w:jc w:val="both"/>
        <w:rPr>
          <w:rFonts w:ascii="Cambria Math" w:hAnsi="Cambria Math"/>
          <w:sz w:val="22"/>
          <w:szCs w:val="22"/>
        </w:rPr>
      </w:pPr>
      <w:r w:rsidRPr="00CB1CBC">
        <w:rPr>
          <w:rFonts w:ascii="Cambria Math" w:hAnsi="Cambria Math"/>
          <w:sz w:val="22"/>
          <w:szCs w:val="22"/>
        </w:rPr>
        <w:t>Designar un docente como tutor del pasante.</w:t>
      </w:r>
    </w:p>
    <w:p w:rsidR="00725120" w:rsidRPr="00CB1CBC" w:rsidRDefault="00725120" w:rsidP="00725120">
      <w:pPr>
        <w:pStyle w:val="Textoindependiente"/>
        <w:numPr>
          <w:ilvl w:val="0"/>
          <w:numId w:val="2"/>
        </w:numPr>
        <w:spacing w:after="0" w:line="20" w:lineRule="atLeast"/>
        <w:jc w:val="both"/>
        <w:rPr>
          <w:rFonts w:ascii="Cambria Math" w:hAnsi="Cambria Math"/>
          <w:sz w:val="22"/>
          <w:szCs w:val="22"/>
        </w:rPr>
      </w:pPr>
      <w:r w:rsidRPr="00CB1CBC">
        <w:rPr>
          <w:rFonts w:ascii="Cambria Math" w:hAnsi="Cambria Math"/>
          <w:sz w:val="22"/>
          <w:szCs w:val="22"/>
        </w:rPr>
        <w:t>Colaborar con las actividades propias objeto de este convenio.</w:t>
      </w:r>
    </w:p>
    <w:p w:rsidR="00725120" w:rsidRPr="00CB1CBC" w:rsidRDefault="00725120" w:rsidP="00725120">
      <w:pPr>
        <w:pStyle w:val="Textoindependiente"/>
        <w:numPr>
          <w:ilvl w:val="0"/>
          <w:numId w:val="2"/>
        </w:numPr>
        <w:spacing w:after="0" w:line="20" w:lineRule="atLeast"/>
        <w:jc w:val="both"/>
        <w:rPr>
          <w:rFonts w:ascii="Cambria Math" w:hAnsi="Cambria Math"/>
          <w:sz w:val="22"/>
          <w:szCs w:val="22"/>
        </w:rPr>
      </w:pPr>
      <w:r w:rsidRPr="00CB1CBC">
        <w:rPr>
          <w:rFonts w:ascii="Cambria Math" w:hAnsi="Cambria Math"/>
          <w:sz w:val="22"/>
          <w:szCs w:val="22"/>
          <w:lang w:val="es-EC"/>
        </w:rPr>
        <w:t xml:space="preserve">Notificar a </w:t>
      </w:r>
      <w:r w:rsidRPr="00CB1CBC">
        <w:rPr>
          <w:rFonts w:ascii="Cambria Math" w:hAnsi="Cambria Math"/>
          <w:sz w:val="22"/>
          <w:szCs w:val="22"/>
        </w:rPr>
        <w:t>“</w:t>
      </w:r>
      <w:r w:rsidRPr="00CB1CBC">
        <w:rPr>
          <w:rFonts w:ascii="Cambria Math" w:eastAsia="Times New Roman" w:hAnsi="Cambria Math"/>
          <w:kern w:val="0"/>
          <w:sz w:val="22"/>
          <w:szCs w:val="22"/>
          <w:lang w:eastAsia="es-ES"/>
        </w:rPr>
        <w:t>(Denominación o abreviatura de cómo se identificará a la contraparte)</w:t>
      </w:r>
      <w:r w:rsidRPr="00CB1CBC">
        <w:rPr>
          <w:rFonts w:ascii="Cambria Math" w:hAnsi="Cambria Math"/>
          <w:sz w:val="22"/>
          <w:szCs w:val="22"/>
        </w:rPr>
        <w:t xml:space="preserve">” </w:t>
      </w:r>
      <w:r w:rsidRPr="00CB1CBC">
        <w:rPr>
          <w:rFonts w:ascii="Cambria Math" w:hAnsi="Cambria Math"/>
          <w:sz w:val="22"/>
          <w:szCs w:val="22"/>
          <w:lang w:val="es-EC"/>
        </w:rPr>
        <w:t>si uno de los estudiantes que realizan las pasantías abandona sus estudios o excede el número de faltas permitidas por la Universidad de Guayaquil.</w:t>
      </w:r>
    </w:p>
    <w:p w:rsidR="00725120" w:rsidRPr="00CB1CBC" w:rsidRDefault="00725120" w:rsidP="00725120">
      <w:pPr>
        <w:pStyle w:val="Textoindependiente"/>
        <w:spacing w:after="0" w:line="20" w:lineRule="atLeast"/>
        <w:ind w:left="360"/>
        <w:jc w:val="both"/>
        <w:rPr>
          <w:rFonts w:ascii="Cambria Math" w:hAnsi="Cambria Math"/>
          <w:sz w:val="22"/>
          <w:szCs w:val="22"/>
        </w:rPr>
      </w:pPr>
    </w:p>
    <w:p w:rsidR="00725120" w:rsidRPr="00CB1CBC" w:rsidRDefault="00725120" w:rsidP="00725120">
      <w:pPr>
        <w:pStyle w:val="Textoindependiente"/>
        <w:spacing w:after="0" w:line="20" w:lineRule="atLeast"/>
        <w:jc w:val="both"/>
        <w:rPr>
          <w:rFonts w:ascii="Cambria Math" w:hAnsi="Cambria Math"/>
          <w:b/>
          <w:sz w:val="22"/>
          <w:szCs w:val="22"/>
        </w:rPr>
      </w:pPr>
      <w:r w:rsidRPr="00CB1CBC">
        <w:rPr>
          <w:rFonts w:ascii="Cambria Math" w:hAnsi="Cambria Math"/>
          <w:b/>
          <w:sz w:val="22"/>
          <w:szCs w:val="22"/>
          <w:lang w:val="es-EC"/>
        </w:rPr>
        <w:t>CUARTA</w:t>
      </w:r>
      <w:r w:rsidRPr="00CB1CBC">
        <w:rPr>
          <w:rFonts w:ascii="Cambria Math" w:hAnsi="Cambria Math"/>
          <w:b/>
          <w:sz w:val="22"/>
          <w:szCs w:val="22"/>
        </w:rPr>
        <w:t xml:space="preserve">: CONTRATOS </w:t>
      </w:r>
      <w:proofErr w:type="gramStart"/>
      <w:r w:rsidRPr="00CB1CBC">
        <w:rPr>
          <w:rFonts w:ascii="Cambria Math" w:hAnsi="Cambria Math"/>
          <w:b/>
          <w:sz w:val="22"/>
          <w:szCs w:val="22"/>
        </w:rPr>
        <w:t>INDIVIDUALES.-</w:t>
      </w:r>
      <w:proofErr w:type="gramEnd"/>
      <w:r w:rsidRPr="00CB1CBC">
        <w:rPr>
          <w:rFonts w:ascii="Cambria Math" w:hAnsi="Cambria Math"/>
          <w:sz w:val="22"/>
          <w:szCs w:val="22"/>
        </w:rPr>
        <w:t xml:space="preserve"> “</w:t>
      </w:r>
      <w:r w:rsidRPr="00CB1CBC">
        <w:rPr>
          <w:rFonts w:ascii="Cambria Math" w:eastAsia="Times New Roman" w:hAnsi="Cambria Math"/>
          <w:kern w:val="0"/>
          <w:sz w:val="22"/>
          <w:szCs w:val="22"/>
          <w:lang w:eastAsia="es-ES"/>
        </w:rPr>
        <w:t>(Denominación o abreviatura de cómo se identificará a la contraparte)</w:t>
      </w:r>
      <w:r w:rsidRPr="00CB1CBC">
        <w:rPr>
          <w:rFonts w:ascii="Cambria Math" w:hAnsi="Cambria Math"/>
          <w:sz w:val="22"/>
          <w:szCs w:val="22"/>
        </w:rPr>
        <w:t xml:space="preserve">”, suscribirá un contrato individual con cada pasante, </w:t>
      </w:r>
      <w:r w:rsidRPr="00CB1CBC">
        <w:rPr>
          <w:rFonts w:ascii="Cambria Math" w:hAnsi="Cambria Math"/>
          <w:sz w:val="22"/>
          <w:szCs w:val="22"/>
          <w:lang w:val="es-EC"/>
        </w:rPr>
        <w:t>dicho documento deberá cumplir con las especificaciones legales básicas en las normas vigentes en relación con las pasantías.</w:t>
      </w:r>
    </w:p>
    <w:p w:rsidR="00725120" w:rsidRPr="00CB1CBC" w:rsidRDefault="00725120" w:rsidP="00725120">
      <w:pPr>
        <w:pStyle w:val="Textoindependiente"/>
        <w:spacing w:after="0" w:line="20" w:lineRule="atLeast"/>
        <w:jc w:val="both"/>
        <w:rPr>
          <w:rFonts w:ascii="Cambria Math" w:hAnsi="Cambria Math"/>
          <w:sz w:val="22"/>
          <w:szCs w:val="22"/>
          <w:lang w:val="es-EC"/>
        </w:rPr>
      </w:pPr>
    </w:p>
    <w:p w:rsidR="00725120" w:rsidRPr="00CB1CBC" w:rsidRDefault="00725120" w:rsidP="00725120">
      <w:pPr>
        <w:pStyle w:val="Textoindependiente"/>
        <w:spacing w:after="0" w:line="20" w:lineRule="atLeast"/>
        <w:jc w:val="both"/>
        <w:rPr>
          <w:rFonts w:ascii="Cambria Math" w:hAnsi="Cambria Math"/>
          <w:sz w:val="22"/>
          <w:szCs w:val="22"/>
          <w:lang w:val="es-EC"/>
        </w:rPr>
      </w:pPr>
      <w:r w:rsidRPr="00CB1CBC">
        <w:rPr>
          <w:rFonts w:ascii="Cambria Math" w:hAnsi="Cambria Math"/>
          <w:sz w:val="22"/>
          <w:szCs w:val="22"/>
          <w:lang w:val="es-EC"/>
        </w:rPr>
        <w:t>En el contrato individual deberá ir la especificación de las actividades que los pasantes desarrollarán en el proceso de pasantías, guardando correspondencia con su afinidad a la carrera de la que cursa en la Universidad.</w:t>
      </w:r>
    </w:p>
    <w:p w:rsidR="00725120" w:rsidRPr="00CB1CBC" w:rsidRDefault="00725120" w:rsidP="00725120">
      <w:pPr>
        <w:pStyle w:val="Textoindependiente"/>
        <w:spacing w:after="0" w:line="20" w:lineRule="atLeast"/>
        <w:jc w:val="both"/>
        <w:rPr>
          <w:rFonts w:ascii="Cambria Math" w:hAnsi="Cambria Math"/>
          <w:sz w:val="22"/>
          <w:szCs w:val="22"/>
          <w:lang w:val="es-EC"/>
        </w:rPr>
      </w:pPr>
    </w:p>
    <w:p w:rsidR="00A41A72" w:rsidRPr="00CB1CBC" w:rsidRDefault="00A41A72" w:rsidP="00725120">
      <w:pPr>
        <w:pStyle w:val="Textoindependiente"/>
        <w:spacing w:after="0" w:line="20" w:lineRule="atLeast"/>
        <w:jc w:val="both"/>
        <w:rPr>
          <w:rFonts w:ascii="Cambria Math" w:hAnsi="Cambria Math"/>
          <w:b/>
          <w:sz w:val="22"/>
          <w:szCs w:val="22"/>
          <w:lang w:val="es-EC"/>
        </w:rPr>
      </w:pPr>
    </w:p>
    <w:p w:rsidR="00725120" w:rsidRPr="00CB1CBC" w:rsidRDefault="00725120" w:rsidP="00725120">
      <w:pPr>
        <w:pStyle w:val="Textoindependiente"/>
        <w:spacing w:after="0" w:line="20" w:lineRule="atLeast"/>
        <w:jc w:val="both"/>
        <w:rPr>
          <w:rFonts w:ascii="Cambria Math" w:hAnsi="Cambria Math"/>
          <w:b/>
          <w:sz w:val="22"/>
          <w:szCs w:val="22"/>
          <w:lang w:val="es-EC"/>
        </w:rPr>
      </w:pPr>
      <w:r w:rsidRPr="00CB1CBC">
        <w:rPr>
          <w:rFonts w:ascii="Cambria Math" w:hAnsi="Cambria Math"/>
          <w:b/>
          <w:sz w:val="22"/>
          <w:szCs w:val="22"/>
          <w:lang w:val="es-EC"/>
        </w:rPr>
        <w:t xml:space="preserve">QUINTA: DISTRIBUCIÓN DE LAS HORAS DE LAS </w:t>
      </w:r>
      <w:proofErr w:type="gramStart"/>
      <w:r w:rsidRPr="00CB1CBC">
        <w:rPr>
          <w:rFonts w:ascii="Cambria Math" w:hAnsi="Cambria Math"/>
          <w:b/>
          <w:sz w:val="22"/>
          <w:szCs w:val="22"/>
          <w:lang w:val="es-EC"/>
        </w:rPr>
        <w:t>PASANTÍAS.-</w:t>
      </w:r>
      <w:proofErr w:type="gramEnd"/>
      <w:r w:rsidRPr="00CB1CBC">
        <w:rPr>
          <w:rFonts w:ascii="Cambria Math" w:hAnsi="Cambria Math"/>
          <w:b/>
          <w:sz w:val="22"/>
          <w:szCs w:val="22"/>
          <w:lang w:val="es-EC"/>
        </w:rPr>
        <w:t xml:space="preserve"> </w:t>
      </w:r>
      <w:r w:rsidRPr="00CB1CBC">
        <w:rPr>
          <w:rFonts w:ascii="Cambria Math" w:hAnsi="Cambria Math"/>
          <w:sz w:val="22"/>
          <w:szCs w:val="22"/>
          <w:lang w:val="es-EC"/>
        </w:rPr>
        <w:t xml:space="preserve">La distribución de las horas de pasantías será conforme a lo establecido a la Ley de Pasantías en el Sector Empresarial, esto es, </w:t>
      </w:r>
      <w:r w:rsidRPr="00CB1CBC">
        <w:rPr>
          <w:rFonts w:ascii="Cambria Math" w:hAnsi="Cambria Math" w:cs="Arial"/>
          <w:color w:val="000000"/>
          <w:sz w:val="22"/>
          <w:szCs w:val="22"/>
          <w:shd w:val="clear" w:color="auto" w:fill="FFFFFF"/>
        </w:rPr>
        <w:t xml:space="preserve">seis horas diarias durante cinco días a la semana. En ningún caso serán obligados a excederse de dicho horario, ni podrán desempeñarlo durante las horas de clases o exámenes. </w:t>
      </w:r>
    </w:p>
    <w:p w:rsidR="00725120" w:rsidRPr="00CB1CBC" w:rsidRDefault="00725120" w:rsidP="00725120">
      <w:pPr>
        <w:pStyle w:val="Textoindependiente"/>
        <w:spacing w:after="0" w:line="20" w:lineRule="atLeast"/>
        <w:jc w:val="both"/>
        <w:rPr>
          <w:rFonts w:ascii="Cambria Math" w:hAnsi="Cambria Math" w:cs="Arial"/>
          <w:color w:val="000000"/>
          <w:sz w:val="22"/>
          <w:szCs w:val="22"/>
          <w:shd w:val="clear" w:color="auto" w:fill="FFFFFF"/>
        </w:rPr>
      </w:pPr>
    </w:p>
    <w:p w:rsidR="00725120" w:rsidRPr="00CB1CBC" w:rsidRDefault="00725120" w:rsidP="00725120">
      <w:pPr>
        <w:pStyle w:val="Textoindependiente"/>
        <w:spacing w:after="0" w:line="20" w:lineRule="atLeast"/>
        <w:jc w:val="both"/>
        <w:rPr>
          <w:rFonts w:ascii="Cambria Math" w:hAnsi="Cambria Math" w:cs="Arial"/>
          <w:color w:val="000000"/>
          <w:sz w:val="22"/>
          <w:szCs w:val="22"/>
          <w:shd w:val="clear" w:color="auto" w:fill="FFFFFF"/>
        </w:rPr>
      </w:pPr>
      <w:r w:rsidRPr="00CB1CBC">
        <w:rPr>
          <w:rFonts w:ascii="Cambria Math" w:hAnsi="Cambria Math" w:cs="Arial"/>
          <w:color w:val="000000"/>
          <w:sz w:val="22"/>
          <w:szCs w:val="22"/>
          <w:shd w:val="clear" w:color="auto" w:fill="FFFFFF"/>
        </w:rPr>
        <w:t>Adicionalmente</w:t>
      </w:r>
      <w:r w:rsidRPr="00CB1CBC">
        <w:rPr>
          <w:rFonts w:ascii="Cambria Math" w:hAnsi="Cambria Math"/>
          <w:sz w:val="22"/>
          <w:szCs w:val="22"/>
          <w:lang w:val="es-EC"/>
        </w:rPr>
        <w:t xml:space="preserve"> </w:t>
      </w:r>
      <w:r w:rsidRPr="00CB1CBC">
        <w:rPr>
          <w:rFonts w:ascii="Cambria Math" w:hAnsi="Cambria Math" w:cs="Arial"/>
          <w:color w:val="000000"/>
          <w:sz w:val="22"/>
          <w:szCs w:val="22"/>
          <w:shd w:val="clear" w:color="auto" w:fill="FFFFFF"/>
        </w:rPr>
        <w:t>no podrá prolongarse sin generar relación de dependencia por más de seis meses.</w:t>
      </w:r>
    </w:p>
    <w:p w:rsidR="00725120" w:rsidRPr="00CB1CBC" w:rsidRDefault="00725120" w:rsidP="00725120">
      <w:pPr>
        <w:pStyle w:val="Textoindependiente"/>
        <w:spacing w:after="0" w:line="20" w:lineRule="atLeast"/>
        <w:jc w:val="both"/>
        <w:rPr>
          <w:rFonts w:ascii="Cambria Math" w:hAnsi="Cambria Math"/>
          <w:sz w:val="22"/>
          <w:szCs w:val="22"/>
          <w:lang w:val="es-EC"/>
        </w:rPr>
      </w:pPr>
    </w:p>
    <w:p w:rsidR="00725120" w:rsidRPr="00CB1CBC" w:rsidRDefault="00725120" w:rsidP="00725120">
      <w:pPr>
        <w:pStyle w:val="Textoindependiente"/>
        <w:spacing w:after="0" w:line="20" w:lineRule="atLeast"/>
        <w:jc w:val="both"/>
        <w:rPr>
          <w:rFonts w:ascii="Cambria Math" w:hAnsi="Cambria Math"/>
          <w:b/>
          <w:sz w:val="22"/>
          <w:szCs w:val="22"/>
        </w:rPr>
      </w:pPr>
      <w:r w:rsidRPr="00CB1CBC">
        <w:rPr>
          <w:rFonts w:ascii="Cambria Math" w:hAnsi="Cambria Math"/>
          <w:b/>
          <w:sz w:val="22"/>
          <w:szCs w:val="22"/>
          <w:lang w:val="es-EC"/>
        </w:rPr>
        <w:t>SEXTA</w:t>
      </w:r>
      <w:r w:rsidRPr="00CB1CBC">
        <w:rPr>
          <w:rFonts w:ascii="Cambria Math" w:hAnsi="Cambria Math"/>
          <w:b/>
          <w:sz w:val="22"/>
          <w:szCs w:val="22"/>
        </w:rPr>
        <w:t xml:space="preserve">: </w:t>
      </w:r>
      <w:r w:rsidRPr="00CB1CBC">
        <w:rPr>
          <w:rFonts w:ascii="Cambria Math" w:hAnsi="Cambria Math"/>
          <w:b/>
          <w:bCs/>
          <w:sz w:val="22"/>
          <w:szCs w:val="22"/>
          <w:lang w:val="es-EC"/>
        </w:rPr>
        <w:t xml:space="preserve">VIGENCIA DEL </w:t>
      </w:r>
      <w:proofErr w:type="gramStart"/>
      <w:r w:rsidRPr="00CB1CBC">
        <w:rPr>
          <w:rFonts w:ascii="Cambria Math" w:hAnsi="Cambria Math"/>
          <w:b/>
          <w:bCs/>
          <w:sz w:val="22"/>
          <w:szCs w:val="22"/>
          <w:lang w:val="es-EC"/>
        </w:rPr>
        <w:t>CONVENIO</w:t>
      </w:r>
      <w:r w:rsidRPr="00CB1CBC">
        <w:rPr>
          <w:rFonts w:ascii="Cambria Math" w:hAnsi="Cambria Math"/>
          <w:b/>
          <w:sz w:val="22"/>
          <w:szCs w:val="22"/>
        </w:rPr>
        <w:t>.-</w:t>
      </w:r>
      <w:proofErr w:type="gramEnd"/>
      <w:r w:rsidRPr="00CB1CBC">
        <w:rPr>
          <w:rFonts w:ascii="Cambria Math" w:hAnsi="Cambria Math"/>
          <w:b/>
          <w:sz w:val="22"/>
          <w:szCs w:val="22"/>
        </w:rPr>
        <w:t xml:space="preserve"> </w:t>
      </w:r>
      <w:r w:rsidRPr="00CB1CBC">
        <w:rPr>
          <w:rFonts w:ascii="Cambria Math" w:hAnsi="Cambria Math"/>
          <w:sz w:val="22"/>
          <w:szCs w:val="22"/>
          <w:lang w:val="es-EC"/>
        </w:rPr>
        <w:t>El presente convenio tendrá una duración de cinco años contados a partir de la fecha de suscripción.</w:t>
      </w:r>
    </w:p>
    <w:p w:rsidR="00725120" w:rsidRPr="00CB1CBC" w:rsidRDefault="00725120" w:rsidP="00725120">
      <w:pPr>
        <w:pStyle w:val="Textoindependiente"/>
        <w:spacing w:after="0" w:line="20" w:lineRule="atLeast"/>
        <w:jc w:val="both"/>
        <w:rPr>
          <w:rFonts w:ascii="Cambria Math" w:hAnsi="Cambria Math"/>
          <w:b/>
          <w:sz w:val="22"/>
          <w:szCs w:val="22"/>
        </w:rPr>
      </w:pPr>
    </w:p>
    <w:p w:rsidR="00725120" w:rsidRPr="00CB1CBC" w:rsidRDefault="00725120" w:rsidP="00725120">
      <w:pPr>
        <w:pStyle w:val="Textoindependiente"/>
        <w:spacing w:after="0" w:line="20" w:lineRule="atLeast"/>
        <w:jc w:val="both"/>
        <w:rPr>
          <w:rFonts w:ascii="Cambria Math" w:hAnsi="Cambria Math"/>
          <w:sz w:val="22"/>
          <w:szCs w:val="22"/>
          <w:lang w:val="es-EC"/>
        </w:rPr>
      </w:pPr>
      <w:r w:rsidRPr="00CB1CBC">
        <w:rPr>
          <w:rFonts w:ascii="Cambria Math" w:hAnsi="Cambria Math"/>
          <w:sz w:val="22"/>
          <w:szCs w:val="22"/>
          <w:lang w:val="es-EC"/>
        </w:rPr>
        <w:t>En el caso de que las partes consideren que el presente convenio deba ser modificado, los cambios se los realizará con la suscripción de la respectiva convención modificatoria, las modificaciones no podrán desnaturalizar el objeto del presente convenio.</w:t>
      </w:r>
    </w:p>
    <w:p w:rsidR="00725120" w:rsidRPr="00CB1CBC" w:rsidRDefault="00725120" w:rsidP="00725120">
      <w:pPr>
        <w:pStyle w:val="Textoindependiente"/>
        <w:spacing w:after="0" w:line="20" w:lineRule="atLeast"/>
        <w:jc w:val="both"/>
        <w:rPr>
          <w:rFonts w:ascii="Cambria Math" w:hAnsi="Cambria Math"/>
          <w:sz w:val="22"/>
          <w:szCs w:val="22"/>
          <w:lang w:val="es-EC"/>
        </w:rPr>
      </w:pPr>
    </w:p>
    <w:p w:rsidR="00725120" w:rsidRPr="00CB1CBC" w:rsidRDefault="00725120" w:rsidP="00725120">
      <w:pPr>
        <w:pStyle w:val="Textoindependiente"/>
        <w:spacing w:after="0" w:line="20" w:lineRule="atLeast"/>
        <w:jc w:val="both"/>
        <w:rPr>
          <w:rFonts w:ascii="Cambria Math" w:hAnsi="Cambria Math"/>
          <w:sz w:val="22"/>
          <w:szCs w:val="22"/>
        </w:rPr>
      </w:pPr>
      <w:r w:rsidRPr="00CB1CBC">
        <w:rPr>
          <w:rFonts w:ascii="Cambria Math" w:hAnsi="Cambria Math"/>
          <w:sz w:val="22"/>
          <w:szCs w:val="22"/>
          <w:lang w:val="es-EC"/>
        </w:rPr>
        <w:t>Una vez finalizadas las actividades del convenio y evaluados los resultados del mismo, si las partes lo consideran necesario, se procederá a su renovación por el tiempo que se estime oportuno, apegándose a la normativa aplicable, y a través de los instrumentos jurídicos correspondientes, obligándose las partes a las nuevas estipulaciones a partir de la fecha de su firma</w:t>
      </w:r>
      <w:r w:rsidRPr="00CB1CBC">
        <w:rPr>
          <w:rFonts w:ascii="Cambria Math" w:hAnsi="Cambria Math"/>
          <w:sz w:val="22"/>
          <w:szCs w:val="22"/>
        </w:rPr>
        <w:t>.</w:t>
      </w:r>
    </w:p>
    <w:p w:rsidR="00725120" w:rsidRPr="00CB1CBC" w:rsidRDefault="00725120" w:rsidP="00725120">
      <w:pPr>
        <w:pStyle w:val="Textoindependiente"/>
        <w:spacing w:after="0" w:line="20" w:lineRule="atLeast"/>
        <w:jc w:val="both"/>
        <w:rPr>
          <w:rFonts w:ascii="Cambria Math" w:hAnsi="Cambria Math"/>
          <w:sz w:val="22"/>
          <w:szCs w:val="22"/>
        </w:rPr>
      </w:pPr>
    </w:p>
    <w:p w:rsidR="00725120" w:rsidRPr="00CB1CBC" w:rsidRDefault="00725120" w:rsidP="00725120">
      <w:pPr>
        <w:pStyle w:val="Textoindependiente"/>
        <w:spacing w:after="0" w:line="20" w:lineRule="atLeast"/>
        <w:jc w:val="both"/>
        <w:rPr>
          <w:rFonts w:ascii="Cambria Math" w:hAnsi="Cambria Math"/>
          <w:sz w:val="22"/>
          <w:szCs w:val="22"/>
          <w:lang w:val="es-EC"/>
        </w:rPr>
      </w:pPr>
      <w:r w:rsidRPr="00CB1CBC">
        <w:rPr>
          <w:rFonts w:ascii="Cambria Math" w:hAnsi="Cambria Math"/>
          <w:b/>
          <w:sz w:val="22"/>
          <w:szCs w:val="22"/>
          <w:lang w:val="es-EC"/>
        </w:rPr>
        <w:t xml:space="preserve">SÉPTIMA: </w:t>
      </w:r>
      <w:r w:rsidRPr="00CB1CBC">
        <w:rPr>
          <w:rFonts w:ascii="Cambria Math" w:hAnsi="Cambria Math"/>
          <w:b/>
          <w:bCs/>
          <w:sz w:val="22"/>
          <w:szCs w:val="22"/>
          <w:lang w:val="es-EC"/>
        </w:rPr>
        <w:t xml:space="preserve">TERMINACIÓN DEL </w:t>
      </w:r>
      <w:proofErr w:type="gramStart"/>
      <w:r w:rsidRPr="00CB1CBC">
        <w:rPr>
          <w:rFonts w:ascii="Cambria Math" w:hAnsi="Cambria Math"/>
          <w:b/>
          <w:bCs/>
          <w:sz w:val="22"/>
          <w:szCs w:val="22"/>
          <w:lang w:val="es-EC"/>
        </w:rPr>
        <w:t>CONVENIO</w:t>
      </w:r>
      <w:r w:rsidRPr="00CB1CBC">
        <w:rPr>
          <w:rFonts w:ascii="Cambria Math" w:hAnsi="Cambria Math"/>
          <w:b/>
          <w:sz w:val="22"/>
          <w:szCs w:val="22"/>
          <w:lang w:val="es-EC"/>
        </w:rPr>
        <w:t>.-</w:t>
      </w:r>
      <w:proofErr w:type="gramEnd"/>
      <w:r w:rsidRPr="00CB1CBC">
        <w:rPr>
          <w:rFonts w:ascii="Cambria Math" w:hAnsi="Cambria Math"/>
          <w:b/>
          <w:sz w:val="22"/>
          <w:szCs w:val="22"/>
          <w:lang w:val="es-EC"/>
        </w:rPr>
        <w:t xml:space="preserve"> </w:t>
      </w:r>
      <w:r w:rsidRPr="00CB1CBC">
        <w:rPr>
          <w:rFonts w:ascii="Cambria Math" w:hAnsi="Cambria Math"/>
          <w:sz w:val="22"/>
          <w:szCs w:val="22"/>
          <w:lang w:val="es-EC"/>
        </w:rPr>
        <w:t>El presente convenio se dará por terminado por las siguientes causas:</w:t>
      </w:r>
    </w:p>
    <w:p w:rsidR="00725120" w:rsidRPr="00CB1CBC" w:rsidRDefault="00725120" w:rsidP="00725120">
      <w:pPr>
        <w:pStyle w:val="Textoindependiente"/>
        <w:spacing w:after="0" w:line="20" w:lineRule="atLeast"/>
        <w:jc w:val="both"/>
        <w:rPr>
          <w:rFonts w:ascii="Cambria Math" w:hAnsi="Cambria Math"/>
          <w:sz w:val="22"/>
          <w:szCs w:val="22"/>
          <w:lang w:val="es-EC"/>
        </w:rPr>
      </w:pPr>
    </w:p>
    <w:p w:rsidR="00725120" w:rsidRPr="00CB1CBC" w:rsidRDefault="00725120" w:rsidP="00725120">
      <w:pPr>
        <w:pStyle w:val="Textoindependiente"/>
        <w:numPr>
          <w:ilvl w:val="0"/>
          <w:numId w:val="3"/>
        </w:numPr>
        <w:spacing w:after="0" w:line="20" w:lineRule="atLeast"/>
        <w:jc w:val="both"/>
        <w:rPr>
          <w:rFonts w:ascii="Cambria Math" w:hAnsi="Cambria Math"/>
          <w:sz w:val="22"/>
          <w:szCs w:val="22"/>
          <w:lang w:val="es-EC"/>
        </w:rPr>
      </w:pPr>
      <w:r w:rsidRPr="00CB1CBC">
        <w:rPr>
          <w:rFonts w:ascii="Cambria Math" w:hAnsi="Cambria Math"/>
          <w:sz w:val="22"/>
          <w:szCs w:val="22"/>
          <w:lang w:val="es-EC"/>
        </w:rPr>
        <w:t>Por vencimiento de su plazo.</w:t>
      </w:r>
    </w:p>
    <w:p w:rsidR="00725120" w:rsidRPr="00CB1CBC" w:rsidRDefault="00725120" w:rsidP="00725120">
      <w:pPr>
        <w:pStyle w:val="Textoindependiente"/>
        <w:numPr>
          <w:ilvl w:val="0"/>
          <w:numId w:val="3"/>
        </w:numPr>
        <w:spacing w:after="0" w:line="20" w:lineRule="atLeast"/>
        <w:jc w:val="both"/>
        <w:rPr>
          <w:rFonts w:ascii="Cambria Math" w:hAnsi="Cambria Math"/>
          <w:sz w:val="22"/>
          <w:szCs w:val="22"/>
          <w:lang w:val="es-EC"/>
        </w:rPr>
      </w:pPr>
      <w:r w:rsidRPr="00CB1CBC">
        <w:rPr>
          <w:rFonts w:ascii="Cambria Math" w:hAnsi="Cambria Math"/>
          <w:sz w:val="22"/>
          <w:szCs w:val="22"/>
          <w:lang w:val="es-EC"/>
        </w:rPr>
        <w:t>Por mutuo acuerdo de las partes.</w:t>
      </w:r>
    </w:p>
    <w:p w:rsidR="00725120" w:rsidRPr="00CB1CBC" w:rsidRDefault="00725120" w:rsidP="00725120">
      <w:pPr>
        <w:pStyle w:val="Textoindependiente"/>
        <w:numPr>
          <w:ilvl w:val="0"/>
          <w:numId w:val="3"/>
        </w:numPr>
        <w:spacing w:after="0" w:line="20" w:lineRule="atLeast"/>
        <w:jc w:val="both"/>
        <w:rPr>
          <w:rFonts w:ascii="Cambria Math" w:hAnsi="Cambria Math"/>
          <w:sz w:val="22"/>
          <w:szCs w:val="22"/>
          <w:lang w:val="es-EC"/>
        </w:rPr>
      </w:pPr>
      <w:r w:rsidRPr="00CB1CBC">
        <w:rPr>
          <w:rFonts w:ascii="Cambria Math" w:hAnsi="Cambria Math"/>
          <w:sz w:val="22"/>
          <w:szCs w:val="22"/>
          <w:lang w:val="es-EC"/>
        </w:rPr>
        <w:t>Por declaración de terminación unilateral y anticipada del convenio, lo que deberá ser debidamente motivada, comunicada y notificada a la otra parte, con una anticipación de 30 días. La terminación anticipada no afectará la marcha y conclusión de las actividades iniciadas.</w:t>
      </w:r>
    </w:p>
    <w:p w:rsidR="00725120" w:rsidRPr="00CB1CBC" w:rsidRDefault="00725120" w:rsidP="00725120">
      <w:pPr>
        <w:pStyle w:val="Textoindependiente"/>
        <w:spacing w:after="0" w:line="20" w:lineRule="atLeast"/>
        <w:jc w:val="both"/>
        <w:rPr>
          <w:rFonts w:ascii="Cambria Math" w:hAnsi="Cambria Math"/>
          <w:sz w:val="22"/>
          <w:szCs w:val="22"/>
          <w:lang w:val="es-EC"/>
        </w:rPr>
      </w:pPr>
    </w:p>
    <w:p w:rsidR="00725120" w:rsidRPr="00CB1CBC" w:rsidRDefault="00725120" w:rsidP="00725120">
      <w:pPr>
        <w:pStyle w:val="Textoindependiente"/>
        <w:spacing w:after="0" w:line="20" w:lineRule="atLeast"/>
        <w:jc w:val="both"/>
        <w:rPr>
          <w:rFonts w:ascii="Cambria Math" w:hAnsi="Cambria Math"/>
          <w:sz w:val="22"/>
          <w:szCs w:val="22"/>
          <w:lang w:val="es-EC"/>
        </w:rPr>
      </w:pPr>
      <w:r w:rsidRPr="00CB1CBC">
        <w:rPr>
          <w:rFonts w:ascii="Cambria Math" w:hAnsi="Cambria Math"/>
          <w:sz w:val="22"/>
          <w:szCs w:val="22"/>
          <w:lang w:val="es-EC"/>
        </w:rPr>
        <w:t>Dicha terminación no dará derecho a ninguna de las partes para pedir pagos, ni compensaciones o indemnización de daños y perjuicios, de ninguna índole legal, previa a la terminación del convenio.</w:t>
      </w:r>
    </w:p>
    <w:p w:rsidR="00725120" w:rsidRPr="00CB1CBC" w:rsidRDefault="00725120" w:rsidP="00725120">
      <w:pPr>
        <w:pStyle w:val="Textoindependiente"/>
        <w:spacing w:after="0" w:line="20" w:lineRule="atLeast"/>
        <w:jc w:val="both"/>
        <w:rPr>
          <w:rFonts w:ascii="Cambria Math" w:hAnsi="Cambria Math"/>
          <w:sz w:val="22"/>
          <w:szCs w:val="22"/>
          <w:lang w:val="es-EC"/>
        </w:rPr>
      </w:pPr>
    </w:p>
    <w:p w:rsidR="00725120" w:rsidRPr="00CB1CBC" w:rsidRDefault="00725120" w:rsidP="00725120">
      <w:pPr>
        <w:pStyle w:val="Textoindependiente"/>
        <w:spacing w:after="0" w:line="20" w:lineRule="atLeast"/>
        <w:jc w:val="both"/>
        <w:rPr>
          <w:rFonts w:ascii="Cambria Math" w:hAnsi="Cambria Math"/>
          <w:sz w:val="22"/>
          <w:szCs w:val="22"/>
          <w:lang w:val="es-EC"/>
        </w:rPr>
      </w:pPr>
      <w:r w:rsidRPr="00CB1CBC">
        <w:rPr>
          <w:rFonts w:ascii="Cambria Math" w:hAnsi="Cambria Math"/>
          <w:b/>
          <w:sz w:val="22"/>
          <w:szCs w:val="22"/>
          <w:lang w:val="es-EC"/>
        </w:rPr>
        <w:t xml:space="preserve">OCTAVA: DE LA LEGISLACIÓN </w:t>
      </w:r>
      <w:proofErr w:type="gramStart"/>
      <w:r w:rsidRPr="00CB1CBC">
        <w:rPr>
          <w:rFonts w:ascii="Cambria Math" w:hAnsi="Cambria Math"/>
          <w:b/>
          <w:sz w:val="22"/>
          <w:szCs w:val="22"/>
          <w:lang w:val="es-EC"/>
        </w:rPr>
        <w:t>APLICABLE.-</w:t>
      </w:r>
      <w:proofErr w:type="gramEnd"/>
      <w:r w:rsidRPr="00CB1CBC">
        <w:rPr>
          <w:rFonts w:ascii="Cambria Math" w:hAnsi="Cambria Math"/>
          <w:b/>
          <w:sz w:val="22"/>
          <w:szCs w:val="22"/>
          <w:lang w:val="es-EC"/>
        </w:rPr>
        <w:t xml:space="preserve"> </w:t>
      </w:r>
      <w:r w:rsidRPr="00CB1CBC">
        <w:rPr>
          <w:rFonts w:ascii="Cambria Math" w:hAnsi="Cambria Math"/>
          <w:sz w:val="22"/>
          <w:szCs w:val="22"/>
          <w:lang w:val="es-EC"/>
        </w:rPr>
        <w:t>En el desarrollo de los programas de trabajo, ambas partes se comprometen a respetar la normatividad vigente y aplicable de cada una de las mismas.</w:t>
      </w:r>
    </w:p>
    <w:p w:rsidR="00725120" w:rsidRPr="00CB1CBC" w:rsidRDefault="00725120" w:rsidP="00725120">
      <w:pPr>
        <w:pStyle w:val="Textoindependiente"/>
        <w:spacing w:after="0" w:line="20" w:lineRule="atLeast"/>
        <w:jc w:val="both"/>
        <w:rPr>
          <w:rFonts w:ascii="Cambria Math" w:hAnsi="Cambria Math"/>
          <w:sz w:val="22"/>
          <w:szCs w:val="22"/>
          <w:lang w:val="es-EC"/>
        </w:rPr>
      </w:pPr>
    </w:p>
    <w:p w:rsidR="00725120" w:rsidRPr="00CB1CBC" w:rsidRDefault="00725120" w:rsidP="00725120">
      <w:pPr>
        <w:pStyle w:val="Textoindependiente"/>
        <w:spacing w:after="0" w:line="20" w:lineRule="atLeast"/>
        <w:jc w:val="both"/>
        <w:rPr>
          <w:rFonts w:ascii="Cambria Math" w:hAnsi="Cambria Math"/>
          <w:sz w:val="22"/>
          <w:szCs w:val="22"/>
          <w:lang w:val="es-EC"/>
        </w:rPr>
      </w:pPr>
      <w:r w:rsidRPr="00CB1CBC">
        <w:rPr>
          <w:rFonts w:ascii="Cambria Math" w:hAnsi="Cambria Math" w:cs="Arial"/>
          <w:b/>
          <w:sz w:val="22"/>
          <w:szCs w:val="22"/>
          <w:lang w:val="es-EC"/>
        </w:rPr>
        <w:t xml:space="preserve">NOVENA: </w:t>
      </w:r>
      <w:proofErr w:type="gramStart"/>
      <w:r w:rsidRPr="00CB1CBC">
        <w:rPr>
          <w:rFonts w:ascii="Cambria Math" w:hAnsi="Cambria Math"/>
          <w:b/>
          <w:sz w:val="22"/>
          <w:szCs w:val="22"/>
          <w:lang w:val="es-EC"/>
        </w:rPr>
        <w:t>DOMICILIO.-</w:t>
      </w:r>
      <w:proofErr w:type="gramEnd"/>
      <w:r w:rsidRPr="00CB1CBC">
        <w:rPr>
          <w:rFonts w:ascii="Cambria Math" w:hAnsi="Cambria Math"/>
          <w:sz w:val="22"/>
          <w:szCs w:val="22"/>
        </w:rPr>
        <w:t xml:space="preserve"> Para todos los efectos previstos en este convenio, </w:t>
      </w:r>
      <w:r w:rsidRPr="00CB1CBC">
        <w:rPr>
          <w:rFonts w:ascii="Cambria Math" w:hAnsi="Cambria Math"/>
          <w:sz w:val="22"/>
          <w:szCs w:val="22"/>
          <w:lang w:val="es-EC"/>
        </w:rPr>
        <w:t>las partes señalan su domicilio en la ciudad de Guayaquil.</w:t>
      </w:r>
    </w:p>
    <w:p w:rsidR="00725120" w:rsidRPr="00CB1CBC" w:rsidRDefault="00725120" w:rsidP="00725120">
      <w:pPr>
        <w:pStyle w:val="Textoindependiente"/>
        <w:spacing w:after="0" w:line="20" w:lineRule="atLeast"/>
        <w:jc w:val="both"/>
        <w:rPr>
          <w:rFonts w:ascii="Cambria Math" w:hAnsi="Cambria Math"/>
          <w:sz w:val="22"/>
          <w:szCs w:val="22"/>
          <w:lang w:val="es-EC"/>
        </w:rPr>
      </w:pPr>
    </w:p>
    <w:p w:rsidR="00725120" w:rsidRPr="00CB1CBC" w:rsidRDefault="00725120" w:rsidP="00725120">
      <w:pPr>
        <w:pStyle w:val="Textoindependiente"/>
        <w:spacing w:after="0" w:line="20" w:lineRule="atLeast"/>
        <w:jc w:val="both"/>
        <w:rPr>
          <w:rFonts w:ascii="Cambria Math" w:hAnsi="Cambria Math"/>
          <w:sz w:val="22"/>
          <w:szCs w:val="22"/>
          <w:lang w:val="es-EC"/>
        </w:rPr>
      </w:pPr>
      <w:r w:rsidRPr="00CB1CBC">
        <w:rPr>
          <w:rFonts w:ascii="Cambria Math" w:hAnsi="Cambria Math"/>
          <w:sz w:val="22"/>
          <w:szCs w:val="22"/>
          <w:lang w:val="es-EC"/>
        </w:rPr>
        <w:t>Para estos efectos las partes fijan las siguientes direcciones:</w:t>
      </w:r>
    </w:p>
    <w:p w:rsidR="00725120" w:rsidRPr="00CB1CBC" w:rsidRDefault="00725120" w:rsidP="00725120">
      <w:pPr>
        <w:pStyle w:val="Textoindependiente"/>
        <w:spacing w:after="0" w:line="20" w:lineRule="atLeast"/>
        <w:jc w:val="both"/>
        <w:rPr>
          <w:rFonts w:ascii="Cambria Math" w:hAnsi="Cambria Math"/>
          <w:sz w:val="22"/>
          <w:szCs w:val="22"/>
          <w:lang w:val="es-EC"/>
        </w:rPr>
      </w:pPr>
      <w:r w:rsidRPr="00CB1CBC">
        <w:rPr>
          <w:rFonts w:ascii="Cambria Math" w:hAnsi="Cambria Math"/>
          <w:sz w:val="22"/>
          <w:szCs w:val="22"/>
          <w:lang w:val="es-EC"/>
        </w:rPr>
        <w:t xml:space="preserve"> </w:t>
      </w:r>
    </w:p>
    <w:p w:rsidR="00725120" w:rsidRPr="00CB1CBC" w:rsidRDefault="00725120" w:rsidP="00725120">
      <w:pPr>
        <w:spacing w:line="276" w:lineRule="auto"/>
        <w:jc w:val="both"/>
        <w:rPr>
          <w:rFonts w:ascii="Cambria Math" w:hAnsi="Cambria Math"/>
          <w:b/>
          <w:sz w:val="22"/>
          <w:szCs w:val="22"/>
        </w:rPr>
      </w:pPr>
      <w:r w:rsidRPr="00CB1CBC">
        <w:rPr>
          <w:rFonts w:ascii="Cambria Math" w:eastAsia="Times New Roman" w:hAnsi="Cambria Math"/>
          <w:kern w:val="0"/>
          <w:sz w:val="22"/>
          <w:szCs w:val="22"/>
          <w:lang w:eastAsia="es-ES"/>
        </w:rPr>
        <w:t>(Nombre del representante de la contraparte)</w:t>
      </w:r>
      <w:r w:rsidRPr="00CB1CBC">
        <w:rPr>
          <w:rFonts w:ascii="Cambria Math" w:hAnsi="Cambria Math"/>
          <w:b/>
          <w:sz w:val="22"/>
          <w:szCs w:val="22"/>
        </w:rPr>
        <w:t>:</w:t>
      </w:r>
    </w:p>
    <w:p w:rsidR="00725120" w:rsidRPr="00CB1CBC" w:rsidRDefault="00725120" w:rsidP="00725120">
      <w:pPr>
        <w:spacing w:line="276" w:lineRule="auto"/>
        <w:jc w:val="both"/>
        <w:rPr>
          <w:rFonts w:ascii="Cambria Math" w:hAnsi="Cambria Math"/>
          <w:sz w:val="22"/>
          <w:szCs w:val="22"/>
        </w:rPr>
      </w:pPr>
      <w:r w:rsidRPr="00CB1CBC">
        <w:rPr>
          <w:rFonts w:ascii="Cambria Math" w:hAnsi="Cambria Math"/>
          <w:sz w:val="22"/>
          <w:szCs w:val="22"/>
        </w:rPr>
        <w:t>Dirección: … … … … …</w:t>
      </w:r>
    </w:p>
    <w:p w:rsidR="00725120" w:rsidRPr="00CB1CBC" w:rsidRDefault="00725120" w:rsidP="00725120">
      <w:pPr>
        <w:spacing w:line="276" w:lineRule="auto"/>
        <w:jc w:val="both"/>
        <w:rPr>
          <w:rFonts w:ascii="Cambria Math" w:hAnsi="Cambria Math"/>
          <w:sz w:val="22"/>
          <w:szCs w:val="22"/>
        </w:rPr>
      </w:pPr>
      <w:r w:rsidRPr="00CB1CBC">
        <w:rPr>
          <w:rFonts w:ascii="Cambria Math" w:hAnsi="Cambria Math"/>
          <w:sz w:val="22"/>
          <w:szCs w:val="22"/>
        </w:rPr>
        <w:t>Teléfono: … … … … …</w:t>
      </w:r>
    </w:p>
    <w:p w:rsidR="00725120" w:rsidRPr="00CB1CBC" w:rsidRDefault="00725120" w:rsidP="00725120">
      <w:pPr>
        <w:spacing w:line="276" w:lineRule="auto"/>
        <w:jc w:val="both"/>
        <w:rPr>
          <w:rFonts w:ascii="Cambria Math" w:hAnsi="Cambria Math"/>
          <w:sz w:val="22"/>
          <w:szCs w:val="22"/>
        </w:rPr>
      </w:pPr>
      <w:r w:rsidRPr="00CB1CBC">
        <w:rPr>
          <w:rFonts w:ascii="Cambria Math" w:eastAsia="Times New Roman" w:hAnsi="Cambria Math"/>
          <w:kern w:val="0"/>
          <w:sz w:val="22"/>
          <w:szCs w:val="22"/>
          <w:lang w:eastAsia="es-ES"/>
        </w:rPr>
        <w:t>(Nombre de la ciudad donde se encuentra el domicilio de la contraparte)</w:t>
      </w:r>
      <w:r w:rsidRPr="00CB1CBC">
        <w:rPr>
          <w:rFonts w:ascii="Cambria Math" w:hAnsi="Cambria Math"/>
          <w:sz w:val="22"/>
          <w:szCs w:val="22"/>
        </w:rPr>
        <w:t>, Ecuador.</w:t>
      </w:r>
    </w:p>
    <w:p w:rsidR="00725120" w:rsidRPr="00CB1CBC" w:rsidRDefault="00725120" w:rsidP="00725120">
      <w:pPr>
        <w:pStyle w:val="Textoindependiente"/>
        <w:spacing w:after="0" w:line="20" w:lineRule="atLeast"/>
        <w:jc w:val="both"/>
        <w:rPr>
          <w:rFonts w:ascii="Cambria Math" w:hAnsi="Cambria Math"/>
          <w:sz w:val="22"/>
          <w:szCs w:val="22"/>
          <w:lang w:val="es-EC"/>
        </w:rPr>
      </w:pPr>
    </w:p>
    <w:p w:rsidR="00725120" w:rsidRPr="00CB1CBC" w:rsidRDefault="00725120" w:rsidP="00725120">
      <w:pPr>
        <w:pStyle w:val="Textoindependiente"/>
        <w:spacing w:after="0" w:line="20" w:lineRule="atLeast"/>
        <w:jc w:val="both"/>
        <w:rPr>
          <w:rFonts w:ascii="Cambria Math" w:hAnsi="Cambria Math"/>
          <w:b/>
          <w:sz w:val="22"/>
          <w:szCs w:val="22"/>
          <w:lang w:val="es-EC"/>
        </w:rPr>
      </w:pPr>
      <w:r w:rsidRPr="00CB1CBC">
        <w:rPr>
          <w:rFonts w:ascii="Cambria Math" w:hAnsi="Cambria Math"/>
          <w:b/>
          <w:sz w:val="22"/>
          <w:szCs w:val="22"/>
          <w:lang w:val="es-EC"/>
        </w:rPr>
        <w:t>La Universidad de Guayaquil:</w:t>
      </w:r>
    </w:p>
    <w:p w:rsidR="00725120" w:rsidRPr="00CB1CBC" w:rsidRDefault="00725120" w:rsidP="00725120">
      <w:pPr>
        <w:pStyle w:val="Textoindependiente"/>
        <w:spacing w:after="0" w:line="20" w:lineRule="atLeast"/>
        <w:jc w:val="both"/>
        <w:rPr>
          <w:rFonts w:ascii="Cambria Math" w:hAnsi="Cambria Math"/>
          <w:sz w:val="22"/>
          <w:szCs w:val="22"/>
          <w:lang w:val="es-EC"/>
        </w:rPr>
      </w:pPr>
      <w:r w:rsidRPr="00CB1CBC">
        <w:rPr>
          <w:rFonts w:ascii="Cambria Math" w:hAnsi="Cambria Math"/>
          <w:b/>
          <w:sz w:val="22"/>
          <w:szCs w:val="22"/>
          <w:lang w:val="es-EC"/>
        </w:rPr>
        <w:t>Dirección:</w:t>
      </w:r>
      <w:r w:rsidRPr="00CB1CBC">
        <w:rPr>
          <w:rFonts w:ascii="Cambria Math" w:hAnsi="Cambria Math"/>
          <w:sz w:val="22"/>
          <w:szCs w:val="22"/>
          <w:lang w:val="es-EC"/>
        </w:rPr>
        <w:t xml:space="preserve"> </w:t>
      </w:r>
      <w:proofErr w:type="spellStart"/>
      <w:r w:rsidRPr="00CB1CBC">
        <w:rPr>
          <w:rFonts w:ascii="Cambria Math" w:hAnsi="Cambria Math"/>
          <w:sz w:val="22"/>
          <w:szCs w:val="22"/>
          <w:lang w:val="es-EC"/>
        </w:rPr>
        <w:t>Cdla</w:t>
      </w:r>
      <w:proofErr w:type="spellEnd"/>
      <w:r w:rsidRPr="00CB1CBC">
        <w:rPr>
          <w:rFonts w:ascii="Cambria Math" w:hAnsi="Cambria Math"/>
          <w:sz w:val="22"/>
          <w:szCs w:val="22"/>
          <w:lang w:val="es-EC"/>
        </w:rPr>
        <w:t>. Universitaria "Salvador Allende", Av. Delta s/n y Av. Kennedy.</w:t>
      </w:r>
    </w:p>
    <w:p w:rsidR="00725120" w:rsidRPr="00CB1CBC" w:rsidRDefault="00725120" w:rsidP="00725120">
      <w:pPr>
        <w:pStyle w:val="Textoindependiente"/>
        <w:spacing w:after="0" w:line="20" w:lineRule="atLeast"/>
        <w:jc w:val="both"/>
        <w:rPr>
          <w:rFonts w:ascii="Cambria Math" w:hAnsi="Cambria Math"/>
          <w:sz w:val="22"/>
          <w:szCs w:val="22"/>
          <w:lang w:val="es-EC"/>
        </w:rPr>
      </w:pPr>
      <w:r w:rsidRPr="00CB1CBC">
        <w:rPr>
          <w:rFonts w:ascii="Cambria Math" w:hAnsi="Cambria Math"/>
          <w:b/>
          <w:sz w:val="22"/>
          <w:szCs w:val="22"/>
          <w:lang w:val="es-EC"/>
        </w:rPr>
        <w:t>Teléfono:</w:t>
      </w:r>
      <w:r w:rsidRPr="00CB1CBC">
        <w:rPr>
          <w:rFonts w:ascii="Cambria Math" w:hAnsi="Cambria Math"/>
          <w:sz w:val="22"/>
          <w:szCs w:val="22"/>
          <w:lang w:val="es-EC"/>
        </w:rPr>
        <w:t xml:space="preserve"> (593-4)596830</w:t>
      </w:r>
    </w:p>
    <w:p w:rsidR="00725120" w:rsidRPr="00CB1CBC" w:rsidRDefault="00725120" w:rsidP="00725120">
      <w:pPr>
        <w:pStyle w:val="Textoindependiente"/>
        <w:spacing w:after="0" w:line="20" w:lineRule="atLeast"/>
        <w:jc w:val="both"/>
        <w:rPr>
          <w:rFonts w:ascii="Cambria Math" w:hAnsi="Cambria Math"/>
          <w:sz w:val="22"/>
          <w:szCs w:val="22"/>
          <w:lang w:val="es-EC"/>
        </w:rPr>
      </w:pPr>
      <w:r w:rsidRPr="00CB1CBC">
        <w:rPr>
          <w:rFonts w:ascii="Cambria Math" w:hAnsi="Cambria Math"/>
          <w:sz w:val="22"/>
          <w:szCs w:val="22"/>
          <w:lang w:val="es-EC"/>
        </w:rPr>
        <w:t>Guayaquil-Ecuador.</w:t>
      </w:r>
    </w:p>
    <w:p w:rsidR="00725120" w:rsidRPr="00CB1CBC" w:rsidRDefault="00725120" w:rsidP="00725120">
      <w:pPr>
        <w:pStyle w:val="Textoindependiente"/>
        <w:spacing w:after="0" w:line="20" w:lineRule="atLeast"/>
        <w:jc w:val="both"/>
        <w:rPr>
          <w:rFonts w:ascii="Cambria Math" w:hAnsi="Cambria Math"/>
          <w:sz w:val="22"/>
          <w:szCs w:val="22"/>
          <w:lang w:val="es-EC"/>
        </w:rPr>
      </w:pPr>
    </w:p>
    <w:p w:rsidR="00725120" w:rsidRPr="00CB1CBC" w:rsidRDefault="00725120" w:rsidP="00725120">
      <w:pPr>
        <w:pStyle w:val="Textoindependiente"/>
        <w:spacing w:after="0" w:line="20" w:lineRule="atLeast"/>
        <w:jc w:val="both"/>
        <w:rPr>
          <w:rFonts w:ascii="Cambria Math" w:hAnsi="Cambria Math"/>
          <w:sz w:val="22"/>
          <w:szCs w:val="22"/>
          <w:lang w:val="es-EC"/>
        </w:rPr>
      </w:pPr>
      <w:r w:rsidRPr="00CB1CBC">
        <w:rPr>
          <w:rFonts w:ascii="Cambria Math" w:hAnsi="Cambria Math"/>
          <w:sz w:val="22"/>
          <w:szCs w:val="22"/>
          <w:lang w:val="es-EC"/>
        </w:rPr>
        <w:lastRenderedPageBreak/>
        <w:t xml:space="preserve">Las comunicaciones deberán ser enviadas por escrito bastando en cada caso, que el remitente tenga la correspondiente constancia de que su comunicación ha sido recibida en la dirección señalada por la otra parte. </w:t>
      </w:r>
    </w:p>
    <w:p w:rsidR="00725120" w:rsidRPr="00CB1CBC" w:rsidRDefault="00725120" w:rsidP="00725120">
      <w:pPr>
        <w:pStyle w:val="Textoindependiente"/>
        <w:spacing w:after="0" w:line="20" w:lineRule="atLeast"/>
        <w:jc w:val="both"/>
        <w:rPr>
          <w:rFonts w:ascii="Cambria Math" w:hAnsi="Cambria Math"/>
          <w:sz w:val="22"/>
          <w:szCs w:val="22"/>
        </w:rPr>
      </w:pPr>
    </w:p>
    <w:p w:rsidR="00725120" w:rsidRPr="00CB1CBC" w:rsidRDefault="00725120" w:rsidP="00725120">
      <w:pPr>
        <w:pStyle w:val="Textoindependiente"/>
        <w:spacing w:after="0" w:line="20" w:lineRule="atLeast"/>
        <w:jc w:val="both"/>
        <w:rPr>
          <w:rFonts w:ascii="Cambria Math" w:hAnsi="Cambria Math" w:cs="Arial"/>
          <w:sz w:val="22"/>
          <w:szCs w:val="22"/>
          <w:lang w:val="es-EC"/>
        </w:rPr>
      </w:pPr>
      <w:r w:rsidRPr="00CB1CBC">
        <w:rPr>
          <w:rFonts w:ascii="Cambria Math" w:hAnsi="Cambria Math"/>
          <w:b/>
          <w:bCs/>
          <w:sz w:val="22"/>
          <w:szCs w:val="22"/>
          <w:lang w:val="es-EC"/>
        </w:rPr>
        <w:t xml:space="preserve">DÉCIMA: </w:t>
      </w:r>
      <w:proofErr w:type="gramStart"/>
      <w:r w:rsidRPr="00CB1CBC">
        <w:rPr>
          <w:rFonts w:ascii="Cambria Math" w:hAnsi="Cambria Math" w:cs="Arial"/>
          <w:b/>
          <w:sz w:val="22"/>
          <w:szCs w:val="22"/>
          <w:lang w:val="es-EC"/>
        </w:rPr>
        <w:t>COORDINACIÓN.-</w:t>
      </w:r>
      <w:proofErr w:type="gramEnd"/>
      <w:r w:rsidRPr="00CB1CBC">
        <w:rPr>
          <w:rFonts w:ascii="Cambria Math" w:hAnsi="Cambria Math" w:cs="Arial"/>
          <w:b/>
          <w:sz w:val="22"/>
          <w:szCs w:val="22"/>
          <w:lang w:val="es-EC"/>
        </w:rPr>
        <w:t xml:space="preserve"> </w:t>
      </w:r>
      <w:r w:rsidRPr="00CB1CBC">
        <w:rPr>
          <w:rFonts w:ascii="Cambria Math" w:hAnsi="Cambria Math" w:cs="Arial"/>
          <w:sz w:val="22"/>
          <w:szCs w:val="22"/>
          <w:lang w:val="es-EC"/>
        </w:rPr>
        <w:t>Las partes designarán a miembros de su personal que en calidad de coordinador se encargará de la supervisión y control del presente convenio, quienes tendrán la responsabilidad de gestionar los trámites que sean necesarios para velar por el fiel cumplimiento del presente instrumento, sin perjuicio de las siguientes obligaciones:</w:t>
      </w:r>
    </w:p>
    <w:p w:rsidR="00725120" w:rsidRPr="00CB1CBC" w:rsidRDefault="00725120" w:rsidP="00725120">
      <w:pPr>
        <w:pStyle w:val="Textoindependiente"/>
        <w:spacing w:after="0" w:line="20" w:lineRule="atLeast"/>
        <w:jc w:val="both"/>
        <w:rPr>
          <w:rFonts w:ascii="Cambria Math" w:hAnsi="Cambria Math" w:cs="Arial"/>
          <w:sz w:val="22"/>
          <w:szCs w:val="22"/>
          <w:lang w:val="es-EC"/>
        </w:rPr>
      </w:pPr>
    </w:p>
    <w:p w:rsidR="00725120" w:rsidRPr="00CB1CBC" w:rsidRDefault="00725120" w:rsidP="00725120">
      <w:pPr>
        <w:pStyle w:val="Textoindependiente"/>
        <w:spacing w:after="0" w:line="20" w:lineRule="atLeast"/>
        <w:jc w:val="both"/>
        <w:rPr>
          <w:rFonts w:ascii="Cambria Math" w:hAnsi="Cambria Math" w:cs="Arial"/>
          <w:sz w:val="22"/>
          <w:szCs w:val="22"/>
          <w:lang w:val="es-EC"/>
        </w:rPr>
      </w:pPr>
      <w:r w:rsidRPr="00CB1CBC">
        <w:rPr>
          <w:rFonts w:ascii="Cambria Math" w:hAnsi="Cambria Math" w:cs="Arial"/>
          <w:sz w:val="22"/>
          <w:szCs w:val="22"/>
          <w:lang w:val="es-EC"/>
        </w:rPr>
        <w:t>•</w:t>
      </w:r>
      <w:r w:rsidRPr="00CB1CBC">
        <w:rPr>
          <w:rFonts w:ascii="Cambria Math" w:hAnsi="Cambria Math" w:cs="Arial"/>
          <w:sz w:val="22"/>
          <w:szCs w:val="22"/>
          <w:lang w:val="es-EC"/>
        </w:rPr>
        <w:tab/>
        <w:t>Velar por la correcta ejecución del convenio.</w:t>
      </w:r>
    </w:p>
    <w:p w:rsidR="00725120" w:rsidRPr="00CB1CBC" w:rsidRDefault="00725120" w:rsidP="00725120">
      <w:pPr>
        <w:pStyle w:val="Textoindependiente"/>
        <w:spacing w:after="0" w:line="20" w:lineRule="atLeast"/>
        <w:jc w:val="both"/>
        <w:rPr>
          <w:rFonts w:ascii="Cambria Math" w:hAnsi="Cambria Math" w:cs="Arial"/>
          <w:sz w:val="22"/>
          <w:szCs w:val="22"/>
          <w:lang w:val="es-EC"/>
        </w:rPr>
      </w:pPr>
      <w:r w:rsidRPr="00CB1CBC">
        <w:rPr>
          <w:rFonts w:ascii="Cambria Math" w:hAnsi="Cambria Math" w:cs="Arial"/>
          <w:sz w:val="22"/>
          <w:szCs w:val="22"/>
          <w:lang w:val="es-EC"/>
        </w:rPr>
        <w:t>•</w:t>
      </w:r>
      <w:r w:rsidRPr="00CB1CBC">
        <w:rPr>
          <w:rFonts w:ascii="Cambria Math" w:hAnsi="Cambria Math" w:cs="Arial"/>
          <w:sz w:val="22"/>
          <w:szCs w:val="22"/>
          <w:lang w:val="es-EC"/>
        </w:rPr>
        <w:tab/>
        <w:t>Realizar el seguimiento, coordinación, control y evaluación del presente instrumento.</w:t>
      </w:r>
    </w:p>
    <w:p w:rsidR="00725120" w:rsidRPr="00CB1CBC" w:rsidRDefault="00725120" w:rsidP="00725120">
      <w:pPr>
        <w:pStyle w:val="Textoindependiente"/>
        <w:spacing w:after="0" w:line="20" w:lineRule="atLeast"/>
        <w:jc w:val="both"/>
        <w:rPr>
          <w:rFonts w:ascii="Cambria Math" w:hAnsi="Cambria Math" w:cs="Arial"/>
          <w:sz w:val="22"/>
          <w:szCs w:val="22"/>
          <w:lang w:val="es-EC"/>
        </w:rPr>
      </w:pPr>
      <w:r w:rsidRPr="00CB1CBC">
        <w:rPr>
          <w:rFonts w:ascii="Cambria Math" w:hAnsi="Cambria Math" w:cs="Arial"/>
          <w:sz w:val="22"/>
          <w:szCs w:val="22"/>
          <w:lang w:val="es-EC"/>
        </w:rPr>
        <w:t>•</w:t>
      </w:r>
      <w:r w:rsidRPr="00CB1CBC">
        <w:rPr>
          <w:rFonts w:ascii="Cambria Math" w:hAnsi="Cambria Math" w:cs="Arial"/>
          <w:sz w:val="22"/>
          <w:szCs w:val="22"/>
          <w:lang w:val="es-EC"/>
        </w:rPr>
        <w:tab/>
        <w:t>Resolver las discrepancias que puedan surgir en su cumplimiento entre las partes.</w:t>
      </w:r>
    </w:p>
    <w:p w:rsidR="00725120" w:rsidRPr="00CB1CBC" w:rsidRDefault="00725120" w:rsidP="00725120">
      <w:pPr>
        <w:pStyle w:val="Textoindependiente"/>
        <w:spacing w:after="0" w:line="20" w:lineRule="atLeast"/>
        <w:ind w:left="705" w:hanging="705"/>
        <w:jc w:val="both"/>
        <w:rPr>
          <w:rFonts w:ascii="Cambria Math" w:hAnsi="Cambria Math" w:cs="Arial"/>
          <w:sz w:val="22"/>
          <w:szCs w:val="22"/>
          <w:lang w:val="es-EC"/>
        </w:rPr>
      </w:pPr>
      <w:r w:rsidRPr="00CB1CBC">
        <w:rPr>
          <w:rFonts w:ascii="Cambria Math" w:hAnsi="Cambria Math" w:cs="Arial"/>
          <w:sz w:val="22"/>
          <w:szCs w:val="22"/>
          <w:lang w:val="es-EC"/>
        </w:rPr>
        <w:t>•</w:t>
      </w:r>
      <w:r w:rsidRPr="00CB1CBC">
        <w:rPr>
          <w:rFonts w:ascii="Cambria Math" w:hAnsi="Cambria Math" w:cs="Arial"/>
          <w:sz w:val="22"/>
          <w:szCs w:val="22"/>
          <w:lang w:val="es-EC"/>
        </w:rPr>
        <w:tab/>
        <w:t>Informar a las instancias directivas jerárquicas superiores sobre la ejecución del convenio.</w:t>
      </w:r>
    </w:p>
    <w:p w:rsidR="00725120" w:rsidRPr="00CB1CBC" w:rsidRDefault="00725120" w:rsidP="00725120">
      <w:pPr>
        <w:pStyle w:val="Textoindependiente"/>
        <w:spacing w:after="0" w:line="20" w:lineRule="atLeast"/>
        <w:ind w:left="705" w:hanging="705"/>
        <w:jc w:val="both"/>
        <w:rPr>
          <w:rFonts w:ascii="Cambria Math" w:hAnsi="Cambria Math" w:cs="Arial"/>
          <w:sz w:val="22"/>
          <w:szCs w:val="22"/>
          <w:lang w:val="es-EC"/>
        </w:rPr>
      </w:pPr>
      <w:r w:rsidRPr="00CB1CBC">
        <w:rPr>
          <w:rFonts w:ascii="Cambria Math" w:hAnsi="Cambria Math" w:cs="Arial"/>
          <w:sz w:val="22"/>
          <w:szCs w:val="22"/>
          <w:lang w:val="es-EC"/>
        </w:rPr>
        <w:t>•</w:t>
      </w:r>
      <w:r w:rsidRPr="00CB1CBC">
        <w:rPr>
          <w:rFonts w:ascii="Cambria Math" w:hAnsi="Cambria Math" w:cs="Arial"/>
          <w:sz w:val="22"/>
          <w:szCs w:val="22"/>
          <w:lang w:val="es-EC"/>
        </w:rPr>
        <w:tab/>
        <w:t>Resguardar los intereses institucionales respecto de la ejecución, calidad y finalización satisfactoria de las actividades originadas por el instrumento.</w:t>
      </w:r>
    </w:p>
    <w:p w:rsidR="00725120" w:rsidRPr="00CB1CBC" w:rsidRDefault="00725120" w:rsidP="00725120">
      <w:pPr>
        <w:pStyle w:val="Textoindependiente"/>
        <w:spacing w:after="0" w:line="20" w:lineRule="atLeast"/>
        <w:ind w:left="705" w:hanging="705"/>
        <w:jc w:val="both"/>
        <w:rPr>
          <w:rFonts w:ascii="Cambria Math" w:hAnsi="Cambria Math" w:cs="Arial"/>
          <w:sz w:val="22"/>
          <w:szCs w:val="22"/>
          <w:lang w:val="es-EC"/>
        </w:rPr>
      </w:pPr>
      <w:r w:rsidRPr="00CB1CBC">
        <w:rPr>
          <w:rFonts w:ascii="Cambria Math" w:hAnsi="Cambria Math" w:cs="Arial"/>
          <w:sz w:val="22"/>
          <w:szCs w:val="22"/>
          <w:lang w:val="es-EC"/>
        </w:rPr>
        <w:t>•</w:t>
      </w:r>
      <w:r w:rsidRPr="00CB1CBC">
        <w:rPr>
          <w:rFonts w:ascii="Cambria Math" w:hAnsi="Cambria Math" w:cs="Arial"/>
          <w:sz w:val="22"/>
          <w:szCs w:val="22"/>
          <w:lang w:val="es-EC"/>
        </w:rPr>
        <w:tab/>
        <w:t>Presentar informes de gestión, así como el informe final sobre las actividades y procesos realizados para el correcto cumplimiento del presente instrumento.</w:t>
      </w:r>
    </w:p>
    <w:p w:rsidR="00725120" w:rsidRPr="00CB1CBC" w:rsidRDefault="00725120" w:rsidP="00725120">
      <w:pPr>
        <w:pStyle w:val="Textoindependiente"/>
        <w:spacing w:after="0" w:line="20" w:lineRule="atLeast"/>
        <w:jc w:val="both"/>
        <w:rPr>
          <w:rFonts w:ascii="Cambria Math" w:hAnsi="Cambria Math" w:cs="Arial"/>
          <w:sz w:val="22"/>
          <w:szCs w:val="22"/>
          <w:lang w:val="es-EC"/>
        </w:rPr>
      </w:pPr>
      <w:r w:rsidRPr="00CB1CBC">
        <w:rPr>
          <w:rFonts w:ascii="Cambria Math" w:hAnsi="Cambria Math" w:cs="Arial"/>
          <w:sz w:val="22"/>
          <w:szCs w:val="22"/>
          <w:lang w:val="es-EC"/>
        </w:rPr>
        <w:t>•</w:t>
      </w:r>
      <w:r w:rsidRPr="00CB1CBC">
        <w:rPr>
          <w:rFonts w:ascii="Cambria Math" w:hAnsi="Cambria Math" w:cs="Arial"/>
          <w:sz w:val="22"/>
          <w:szCs w:val="22"/>
          <w:lang w:val="es-EC"/>
        </w:rPr>
        <w:tab/>
        <w:t>Informe para prorroga o ampliación de plazo debidamente motivado.</w:t>
      </w:r>
    </w:p>
    <w:p w:rsidR="00725120" w:rsidRPr="00CB1CBC" w:rsidRDefault="00725120" w:rsidP="00725120">
      <w:pPr>
        <w:pStyle w:val="Textoindependiente"/>
        <w:spacing w:after="0" w:line="20" w:lineRule="atLeast"/>
        <w:ind w:left="705" w:hanging="705"/>
        <w:jc w:val="both"/>
        <w:rPr>
          <w:rFonts w:ascii="Cambria Math" w:hAnsi="Cambria Math" w:cs="Arial"/>
          <w:sz w:val="22"/>
          <w:szCs w:val="22"/>
          <w:lang w:val="es-EC"/>
        </w:rPr>
      </w:pPr>
      <w:r w:rsidRPr="00CB1CBC">
        <w:rPr>
          <w:rFonts w:ascii="Cambria Math" w:hAnsi="Cambria Math" w:cs="Arial"/>
          <w:sz w:val="22"/>
          <w:szCs w:val="22"/>
          <w:lang w:val="es-EC"/>
        </w:rPr>
        <w:t>•</w:t>
      </w:r>
      <w:r w:rsidRPr="00CB1CBC">
        <w:rPr>
          <w:rFonts w:ascii="Cambria Math" w:hAnsi="Cambria Math" w:cs="Arial"/>
          <w:sz w:val="22"/>
          <w:szCs w:val="22"/>
          <w:lang w:val="es-EC"/>
        </w:rPr>
        <w:tab/>
        <w:t>Emitir informe, con el respectivo sustento técnico, para proponer a la máxima autoridad el realizar modificaciones o solicitar la terminación del presente convenio, según el caso.</w:t>
      </w:r>
    </w:p>
    <w:p w:rsidR="00725120" w:rsidRPr="00CB1CBC" w:rsidRDefault="00725120" w:rsidP="00725120">
      <w:pPr>
        <w:pStyle w:val="Textoindependiente"/>
        <w:spacing w:after="0" w:line="20" w:lineRule="atLeast"/>
        <w:jc w:val="both"/>
        <w:rPr>
          <w:rFonts w:ascii="Cambria Math" w:hAnsi="Cambria Math" w:cs="Arial"/>
          <w:b/>
          <w:sz w:val="22"/>
          <w:szCs w:val="22"/>
          <w:lang w:val="es-EC"/>
        </w:rPr>
      </w:pPr>
    </w:p>
    <w:p w:rsidR="00725120" w:rsidRPr="00CB1CBC" w:rsidRDefault="00725120" w:rsidP="00725120">
      <w:pPr>
        <w:pStyle w:val="Textoindependiente"/>
        <w:spacing w:after="0" w:line="20" w:lineRule="atLeast"/>
        <w:jc w:val="both"/>
        <w:rPr>
          <w:rFonts w:ascii="Cambria Math" w:hAnsi="Cambria Math" w:cs="Arial"/>
          <w:sz w:val="22"/>
          <w:szCs w:val="22"/>
          <w:lang w:val="es-EC"/>
        </w:rPr>
      </w:pPr>
      <w:r w:rsidRPr="00CB1CBC">
        <w:rPr>
          <w:rFonts w:ascii="Cambria Math" w:hAnsi="Cambria Math" w:cs="Arial"/>
          <w:sz w:val="22"/>
          <w:szCs w:val="22"/>
          <w:lang w:val="es-EC"/>
        </w:rPr>
        <w:t>Todo lo indicado sin perjuicio de otro tipo de responsabilidad, competencia o atribución que la designación en sí genere durante la ejecución del presente convenio.</w:t>
      </w:r>
    </w:p>
    <w:p w:rsidR="00725120" w:rsidRPr="00CB1CBC" w:rsidRDefault="00725120" w:rsidP="00725120">
      <w:pPr>
        <w:pStyle w:val="Textoindependiente"/>
        <w:spacing w:after="0" w:line="20" w:lineRule="atLeast"/>
        <w:jc w:val="both"/>
        <w:rPr>
          <w:rFonts w:ascii="Cambria Math" w:hAnsi="Cambria Math"/>
          <w:sz w:val="22"/>
          <w:szCs w:val="22"/>
        </w:rPr>
      </w:pPr>
      <w:r w:rsidRPr="00CB1CBC">
        <w:rPr>
          <w:rFonts w:ascii="Cambria Math" w:hAnsi="Cambria Math"/>
          <w:sz w:val="22"/>
          <w:szCs w:val="22"/>
        </w:rPr>
        <w:t>Las partes podrán cambiar sus delegados para la coordinación, para lo cual bastará cursar entre sí la respectiva comunicación, sin que sea necesario la modificación del texto del presente convenio.</w:t>
      </w:r>
    </w:p>
    <w:p w:rsidR="00725120" w:rsidRPr="00CB1CBC" w:rsidRDefault="00725120" w:rsidP="00725120">
      <w:pPr>
        <w:pStyle w:val="Textoindependiente"/>
        <w:spacing w:after="0" w:line="20" w:lineRule="atLeast"/>
        <w:jc w:val="both"/>
        <w:rPr>
          <w:rFonts w:ascii="Cambria Math" w:hAnsi="Cambria Math" w:cs="Arial"/>
          <w:sz w:val="22"/>
          <w:szCs w:val="22"/>
          <w:lang w:val="es-EC"/>
        </w:rPr>
      </w:pPr>
    </w:p>
    <w:p w:rsidR="00725120" w:rsidRPr="00CB1CBC" w:rsidRDefault="00725120" w:rsidP="00725120">
      <w:pPr>
        <w:pStyle w:val="Textoindependiente"/>
        <w:spacing w:after="0" w:line="20" w:lineRule="atLeast"/>
        <w:jc w:val="both"/>
        <w:rPr>
          <w:rFonts w:ascii="Cambria Math" w:hAnsi="Cambria Math"/>
          <w:bCs/>
          <w:sz w:val="22"/>
          <w:szCs w:val="22"/>
          <w:lang w:val="es-EC"/>
        </w:rPr>
      </w:pPr>
      <w:r w:rsidRPr="00CB1CBC">
        <w:rPr>
          <w:rFonts w:ascii="Cambria Math" w:hAnsi="Cambria Math"/>
          <w:b/>
          <w:bCs/>
          <w:sz w:val="22"/>
          <w:szCs w:val="22"/>
        </w:rPr>
        <w:t>ÚNDECIMA</w:t>
      </w:r>
      <w:r w:rsidRPr="00CB1CBC">
        <w:rPr>
          <w:rFonts w:ascii="Cambria Math" w:hAnsi="Cambria Math"/>
          <w:b/>
          <w:bCs/>
          <w:sz w:val="22"/>
          <w:szCs w:val="22"/>
          <w:lang w:val="es-EC"/>
        </w:rPr>
        <w:t xml:space="preserve">: DEL </w:t>
      </w:r>
      <w:proofErr w:type="gramStart"/>
      <w:r w:rsidRPr="00CB1CBC">
        <w:rPr>
          <w:rFonts w:ascii="Cambria Math" w:hAnsi="Cambria Math"/>
          <w:b/>
          <w:bCs/>
          <w:sz w:val="22"/>
          <w:szCs w:val="22"/>
          <w:lang w:val="es-EC"/>
        </w:rPr>
        <w:t>FINANCIAMIENTO.-</w:t>
      </w:r>
      <w:proofErr w:type="gramEnd"/>
      <w:r w:rsidRPr="00CB1CBC">
        <w:rPr>
          <w:rFonts w:ascii="Cambria Math" w:hAnsi="Cambria Math"/>
          <w:b/>
          <w:bCs/>
          <w:sz w:val="22"/>
          <w:szCs w:val="22"/>
          <w:lang w:val="es-EC"/>
        </w:rPr>
        <w:t xml:space="preserve"> </w:t>
      </w:r>
      <w:r w:rsidRPr="00CB1CBC">
        <w:rPr>
          <w:rFonts w:ascii="Cambria Math" w:hAnsi="Cambria Math"/>
          <w:bCs/>
          <w:sz w:val="22"/>
          <w:szCs w:val="22"/>
          <w:lang w:val="es-EC"/>
        </w:rPr>
        <w:t>Este instrumento no compromete la transferencia de fondos, por lo tanto no comprometen partidas presupuestarias.</w:t>
      </w:r>
    </w:p>
    <w:p w:rsidR="00725120" w:rsidRPr="00CB1CBC" w:rsidRDefault="00725120" w:rsidP="00725120">
      <w:pPr>
        <w:pStyle w:val="Textoindependiente"/>
        <w:spacing w:after="0" w:line="20" w:lineRule="atLeast"/>
        <w:jc w:val="both"/>
        <w:rPr>
          <w:rFonts w:ascii="Cambria Math" w:hAnsi="Cambria Math"/>
          <w:bCs/>
          <w:sz w:val="22"/>
          <w:szCs w:val="22"/>
          <w:lang w:val="es-EC"/>
        </w:rPr>
      </w:pPr>
    </w:p>
    <w:p w:rsidR="00725120" w:rsidRPr="00CB1CBC" w:rsidRDefault="00725120" w:rsidP="00725120">
      <w:pPr>
        <w:pStyle w:val="Textoindependiente"/>
        <w:spacing w:after="0" w:line="20" w:lineRule="atLeast"/>
        <w:jc w:val="both"/>
        <w:rPr>
          <w:rFonts w:ascii="Cambria Math" w:hAnsi="Cambria Math"/>
          <w:bCs/>
          <w:sz w:val="22"/>
          <w:szCs w:val="22"/>
          <w:lang w:val="es-EC"/>
        </w:rPr>
      </w:pPr>
      <w:r w:rsidRPr="00CB1CBC">
        <w:rPr>
          <w:rFonts w:ascii="Cambria Math" w:hAnsi="Cambria Math"/>
          <w:bCs/>
          <w:sz w:val="22"/>
          <w:szCs w:val="22"/>
          <w:lang w:val="es-EC"/>
        </w:rPr>
        <w:t>Las compensaciones económicas correspondientes a los estudiantes que realizan las pasantías, objeto de este instrumento, serán cubiertas por “</w:t>
      </w:r>
      <w:r w:rsidRPr="00CB1CBC">
        <w:rPr>
          <w:rFonts w:ascii="Cambria Math" w:eastAsia="Times New Roman" w:hAnsi="Cambria Math"/>
          <w:kern w:val="0"/>
          <w:sz w:val="22"/>
          <w:szCs w:val="22"/>
          <w:lang w:eastAsia="es-ES"/>
        </w:rPr>
        <w:t>(Denominación o abreviatura de cómo se identificará a la contraparte)</w:t>
      </w:r>
      <w:r w:rsidRPr="00CB1CBC">
        <w:rPr>
          <w:rFonts w:ascii="Cambria Math" w:hAnsi="Cambria Math"/>
          <w:bCs/>
          <w:sz w:val="22"/>
          <w:szCs w:val="22"/>
          <w:lang w:val="es-EC"/>
        </w:rPr>
        <w:t>”, según lo determinado en los contratos individuales</w:t>
      </w:r>
    </w:p>
    <w:p w:rsidR="00725120" w:rsidRPr="00CB1CBC" w:rsidRDefault="00725120" w:rsidP="00725120">
      <w:pPr>
        <w:pStyle w:val="Textoindependiente"/>
        <w:spacing w:after="0" w:line="20" w:lineRule="atLeast"/>
        <w:jc w:val="both"/>
        <w:rPr>
          <w:rFonts w:ascii="Cambria Math" w:hAnsi="Cambria Math"/>
          <w:b/>
          <w:bCs/>
          <w:sz w:val="22"/>
          <w:szCs w:val="22"/>
          <w:lang w:val="es-EC"/>
        </w:rPr>
      </w:pPr>
    </w:p>
    <w:p w:rsidR="00725120" w:rsidRPr="00CB1CBC" w:rsidRDefault="00725120" w:rsidP="00725120">
      <w:pPr>
        <w:spacing w:line="20" w:lineRule="atLeast"/>
        <w:jc w:val="both"/>
        <w:rPr>
          <w:rFonts w:ascii="Cambria Math" w:eastAsia="Calibri" w:hAnsi="Cambria Math"/>
          <w:b/>
          <w:kern w:val="0"/>
          <w:sz w:val="22"/>
          <w:szCs w:val="22"/>
          <w:lang w:val="es-EC" w:eastAsia="en-US"/>
        </w:rPr>
      </w:pPr>
      <w:r w:rsidRPr="00CB1CBC">
        <w:rPr>
          <w:rFonts w:ascii="Cambria Math" w:hAnsi="Cambria Math"/>
          <w:b/>
          <w:bCs/>
          <w:sz w:val="22"/>
          <w:szCs w:val="22"/>
        </w:rPr>
        <w:t>DUODÉCIMA</w:t>
      </w:r>
      <w:r w:rsidRPr="00CB1CBC">
        <w:rPr>
          <w:rFonts w:ascii="Cambria Math" w:hAnsi="Cambria Math"/>
          <w:b/>
          <w:sz w:val="22"/>
          <w:szCs w:val="22"/>
        </w:rPr>
        <w:t>: DERECHOS DE PROPIEDAD INTELECTUAL.-</w:t>
      </w:r>
      <w:r w:rsidRPr="00CB1CBC">
        <w:rPr>
          <w:rFonts w:ascii="Cambria Math" w:hAnsi="Cambria Math"/>
          <w:color w:val="000000"/>
          <w:sz w:val="22"/>
          <w:szCs w:val="22"/>
          <w:shd w:val="clear" w:color="auto" w:fill="FFFFFF"/>
        </w:rPr>
        <w:t xml:space="preserve"> Los descubrimientos e invenciones, las mejoras en los procedimientos, así como los trabajos y resultados que se logren alcanzar dentro de la vigencia del presente convenio; así como lo correspondiente a la titularidad de los derechos de propiedad intelectual que pudieran llegar a derivarse de la ejecución del convenio, se regirán de conformidad a lo establecido en el</w:t>
      </w:r>
      <w:r w:rsidRPr="00CB1CBC">
        <w:rPr>
          <w:rStyle w:val="apple-converted-space"/>
          <w:rFonts w:ascii="Cambria Math" w:hAnsi="Cambria Math"/>
          <w:color w:val="000000"/>
          <w:sz w:val="22"/>
          <w:szCs w:val="22"/>
          <w:shd w:val="clear" w:color="auto" w:fill="FFFFFF"/>
        </w:rPr>
        <w:t> </w:t>
      </w:r>
      <w:r w:rsidRPr="00CB1CBC">
        <w:rPr>
          <w:rFonts w:ascii="Cambria Math" w:hAnsi="Cambria Math"/>
          <w:color w:val="000000"/>
          <w:sz w:val="22"/>
          <w:szCs w:val="22"/>
          <w:shd w:val="clear" w:color="auto" w:fill="FFFFFF"/>
        </w:rPr>
        <w:t>Código Orgánico de la Economía Social de los Conocimientos, Creatividad e Innovación</w:t>
      </w:r>
      <w:r w:rsidRPr="00CB1CBC">
        <w:rPr>
          <w:rFonts w:ascii="Cambria Math" w:hAnsi="Cambria Math"/>
          <w:sz w:val="22"/>
          <w:szCs w:val="22"/>
        </w:rPr>
        <w:t>.</w:t>
      </w:r>
    </w:p>
    <w:p w:rsidR="00725120" w:rsidRPr="00CB1CBC" w:rsidRDefault="00725120" w:rsidP="00725120">
      <w:pPr>
        <w:spacing w:line="20" w:lineRule="atLeast"/>
        <w:jc w:val="both"/>
        <w:rPr>
          <w:rFonts w:ascii="Cambria Math" w:hAnsi="Cambria Math"/>
          <w:b/>
          <w:bCs/>
          <w:sz w:val="22"/>
          <w:szCs w:val="22"/>
          <w:lang w:val="es-EC"/>
        </w:rPr>
      </w:pPr>
    </w:p>
    <w:p w:rsidR="00725120" w:rsidRPr="00CB1CBC" w:rsidRDefault="00725120" w:rsidP="00725120">
      <w:pPr>
        <w:pStyle w:val="Textoindependiente"/>
        <w:spacing w:after="0" w:line="20" w:lineRule="atLeast"/>
        <w:jc w:val="both"/>
        <w:rPr>
          <w:rFonts w:ascii="Cambria Math" w:hAnsi="Cambria Math"/>
          <w:bCs/>
          <w:sz w:val="22"/>
          <w:szCs w:val="22"/>
          <w:lang w:val="es-EC"/>
        </w:rPr>
      </w:pPr>
      <w:r w:rsidRPr="00CB1CBC">
        <w:rPr>
          <w:rFonts w:ascii="Cambria Math" w:hAnsi="Cambria Math"/>
          <w:b/>
          <w:bCs/>
          <w:sz w:val="22"/>
          <w:szCs w:val="22"/>
        </w:rPr>
        <w:t xml:space="preserve">DÉCIMA TERCERA: </w:t>
      </w:r>
      <w:proofErr w:type="gramStart"/>
      <w:r w:rsidRPr="00CB1CBC">
        <w:rPr>
          <w:rFonts w:ascii="Cambria Math" w:hAnsi="Cambria Math"/>
          <w:b/>
          <w:bCs/>
          <w:sz w:val="22"/>
          <w:szCs w:val="22"/>
          <w:lang w:val="es-EC"/>
        </w:rPr>
        <w:t>CONFIDENCIALIDAD.-</w:t>
      </w:r>
      <w:proofErr w:type="gramEnd"/>
      <w:r w:rsidRPr="00CB1CBC">
        <w:rPr>
          <w:rFonts w:ascii="Cambria Math" w:hAnsi="Cambria Math"/>
          <w:b/>
          <w:bCs/>
          <w:sz w:val="22"/>
          <w:szCs w:val="22"/>
          <w:lang w:val="es-EC"/>
        </w:rPr>
        <w:t xml:space="preserve"> </w:t>
      </w:r>
      <w:r w:rsidRPr="00CB1CBC">
        <w:rPr>
          <w:rFonts w:ascii="Cambria Math" w:hAnsi="Cambria Math"/>
          <w:bCs/>
          <w:sz w:val="22"/>
          <w:szCs w:val="22"/>
          <w:lang w:val="es-EC"/>
        </w:rPr>
        <w:t>“LA UNIVERSIDAD”, al igual que “</w:t>
      </w:r>
      <w:r w:rsidRPr="00CB1CBC">
        <w:rPr>
          <w:rFonts w:ascii="Cambria Math" w:eastAsia="Times New Roman" w:hAnsi="Cambria Math"/>
          <w:kern w:val="0"/>
          <w:sz w:val="22"/>
          <w:szCs w:val="22"/>
          <w:lang w:eastAsia="es-ES"/>
        </w:rPr>
        <w:t>(Denominación o abreviatura de cómo se identificará a la contraparte)</w:t>
      </w:r>
      <w:r w:rsidRPr="00CB1CBC">
        <w:rPr>
          <w:rFonts w:ascii="Cambria Math" w:hAnsi="Cambria Math"/>
          <w:bCs/>
          <w:sz w:val="22"/>
          <w:szCs w:val="22"/>
          <w:lang w:val="es-EC"/>
        </w:rPr>
        <w:t>”, convienen que toda información de la contraparte que llegue a su conocimiento, en razón de la ejecución del presente convenio, será considerada confidencial o no divulgable. Por lo tanto, estará prohibida su utilización en beneficio propio o de terceros o en contra de la parte dueña de tal información.</w:t>
      </w:r>
    </w:p>
    <w:p w:rsidR="00725120" w:rsidRPr="00CB1CBC" w:rsidRDefault="00725120" w:rsidP="00725120">
      <w:pPr>
        <w:pStyle w:val="Textoindependiente"/>
        <w:spacing w:after="0" w:line="20" w:lineRule="atLeast"/>
        <w:jc w:val="both"/>
        <w:rPr>
          <w:rFonts w:ascii="Cambria Math" w:hAnsi="Cambria Math"/>
          <w:bCs/>
          <w:sz w:val="22"/>
          <w:szCs w:val="22"/>
          <w:lang w:val="es-EC"/>
        </w:rPr>
      </w:pPr>
    </w:p>
    <w:p w:rsidR="00725120" w:rsidRPr="00CB1CBC" w:rsidRDefault="00725120" w:rsidP="00725120">
      <w:pPr>
        <w:pStyle w:val="Textoindependiente"/>
        <w:spacing w:after="0" w:line="20" w:lineRule="atLeast"/>
        <w:jc w:val="both"/>
        <w:rPr>
          <w:rFonts w:ascii="Cambria Math" w:hAnsi="Cambria Math"/>
          <w:bCs/>
          <w:sz w:val="22"/>
          <w:szCs w:val="22"/>
          <w:lang w:val="es-EC"/>
        </w:rPr>
      </w:pPr>
      <w:r w:rsidRPr="00CB1CBC">
        <w:rPr>
          <w:rFonts w:ascii="Cambria Math" w:hAnsi="Cambria Math"/>
          <w:bCs/>
          <w:sz w:val="22"/>
          <w:szCs w:val="22"/>
          <w:lang w:val="es-EC"/>
        </w:rPr>
        <w:t>El incumplimiento de esta obligación será causal para dar por terminado este convenio, y quedará a criterio de la parte afectada el iniciar las acciones correspondientes por daños y perjuicios.</w:t>
      </w:r>
    </w:p>
    <w:p w:rsidR="00A41A72" w:rsidRPr="00CB1CBC" w:rsidRDefault="00A41A72" w:rsidP="00725120">
      <w:pPr>
        <w:pStyle w:val="Textoindependiente"/>
        <w:spacing w:after="0" w:line="20" w:lineRule="atLeast"/>
        <w:jc w:val="both"/>
        <w:rPr>
          <w:rFonts w:ascii="Cambria Math" w:hAnsi="Cambria Math"/>
          <w:bCs/>
          <w:sz w:val="22"/>
          <w:szCs w:val="22"/>
          <w:lang w:val="es-EC"/>
        </w:rPr>
      </w:pPr>
    </w:p>
    <w:p w:rsidR="00A41A72" w:rsidRPr="00CB1CBC" w:rsidRDefault="00A41A72" w:rsidP="00725120">
      <w:pPr>
        <w:pStyle w:val="Textoindependiente"/>
        <w:spacing w:after="0" w:line="20" w:lineRule="atLeast"/>
        <w:jc w:val="both"/>
        <w:rPr>
          <w:rFonts w:ascii="Cambria Math" w:hAnsi="Cambria Math"/>
          <w:bCs/>
          <w:sz w:val="22"/>
          <w:szCs w:val="22"/>
          <w:lang w:val="es-EC"/>
        </w:rPr>
      </w:pPr>
    </w:p>
    <w:p w:rsidR="00A41A72" w:rsidRPr="00CB1CBC" w:rsidRDefault="00A41A72" w:rsidP="00725120">
      <w:pPr>
        <w:pStyle w:val="Textoindependiente"/>
        <w:spacing w:after="0" w:line="20" w:lineRule="atLeast"/>
        <w:jc w:val="both"/>
        <w:rPr>
          <w:rFonts w:ascii="Cambria Math" w:hAnsi="Cambria Math"/>
          <w:bCs/>
          <w:sz w:val="22"/>
          <w:szCs w:val="22"/>
          <w:lang w:val="es-EC"/>
        </w:rPr>
      </w:pPr>
    </w:p>
    <w:p w:rsidR="00A41A72" w:rsidRPr="00CB1CBC" w:rsidRDefault="00A41A72" w:rsidP="00725120">
      <w:pPr>
        <w:pStyle w:val="Textoindependiente"/>
        <w:spacing w:after="0" w:line="20" w:lineRule="atLeast"/>
        <w:jc w:val="both"/>
        <w:rPr>
          <w:rFonts w:ascii="Cambria Math" w:hAnsi="Cambria Math"/>
          <w:bCs/>
          <w:sz w:val="22"/>
          <w:szCs w:val="22"/>
          <w:lang w:val="es-EC"/>
        </w:rPr>
      </w:pPr>
    </w:p>
    <w:p w:rsidR="00A41A72" w:rsidRPr="00CB1CBC" w:rsidRDefault="00A41A72" w:rsidP="00725120">
      <w:pPr>
        <w:pStyle w:val="Textoindependiente"/>
        <w:spacing w:after="0" w:line="20" w:lineRule="atLeast"/>
        <w:jc w:val="both"/>
        <w:rPr>
          <w:rFonts w:ascii="Cambria Math" w:hAnsi="Cambria Math"/>
          <w:bCs/>
          <w:sz w:val="22"/>
          <w:szCs w:val="22"/>
          <w:lang w:val="es-EC"/>
        </w:rPr>
      </w:pPr>
    </w:p>
    <w:p w:rsidR="00725120" w:rsidRPr="00CB1CBC" w:rsidRDefault="00725120" w:rsidP="00725120">
      <w:pPr>
        <w:pStyle w:val="Textoindependiente"/>
        <w:spacing w:after="0" w:line="20" w:lineRule="atLeast"/>
        <w:jc w:val="both"/>
        <w:rPr>
          <w:rFonts w:ascii="Cambria Math" w:hAnsi="Cambria Math"/>
          <w:bCs/>
          <w:sz w:val="22"/>
          <w:szCs w:val="22"/>
          <w:lang w:val="es-EC"/>
        </w:rPr>
      </w:pPr>
    </w:p>
    <w:p w:rsidR="00725120" w:rsidRPr="00CB1CBC" w:rsidRDefault="00725120" w:rsidP="00725120">
      <w:pPr>
        <w:pStyle w:val="Textoindependiente"/>
        <w:spacing w:line="20" w:lineRule="atLeast"/>
        <w:jc w:val="both"/>
        <w:rPr>
          <w:rFonts w:ascii="Cambria Math" w:hAnsi="Cambria Math"/>
          <w:bCs/>
          <w:sz w:val="22"/>
          <w:szCs w:val="22"/>
          <w:lang w:val="es-EC"/>
        </w:rPr>
      </w:pPr>
      <w:r w:rsidRPr="00CB1CBC">
        <w:rPr>
          <w:rFonts w:ascii="Cambria Math" w:hAnsi="Cambria Math"/>
          <w:b/>
          <w:bCs/>
          <w:sz w:val="22"/>
          <w:szCs w:val="22"/>
          <w:lang w:val="es-EC"/>
        </w:rPr>
        <w:t>DÉCIMA CUARTA</w:t>
      </w:r>
      <w:r w:rsidRPr="00CB1CBC">
        <w:rPr>
          <w:rFonts w:ascii="Cambria Math" w:hAnsi="Cambria Math"/>
          <w:b/>
          <w:bCs/>
          <w:sz w:val="22"/>
          <w:szCs w:val="22"/>
        </w:rPr>
        <w:t xml:space="preserve">: DE LA RELACIÓN LABORAL.- </w:t>
      </w:r>
      <w:r w:rsidRPr="00CB1CBC">
        <w:rPr>
          <w:rFonts w:ascii="Cambria Math" w:hAnsi="Cambria Math"/>
          <w:bCs/>
          <w:sz w:val="22"/>
          <w:szCs w:val="22"/>
          <w:lang w:val="es-EC"/>
        </w:rPr>
        <w:t>El personal de cada una de las partes que sea designado para la realización conjunta de cualquier acción con motivo de la ejecución del presente convenio, continuará en forma absoluta bajo la dirección y dependencia de la parte con la cual tiene establecida su relación laboral o lo haya contratado, por lo que no existirá relación alguna para con la otra parte, por lo que en ningún caso podrá considerárseles responsable solidario y por lo tanto, cada una de las instituciones es responsable de sus obligaciones laborales de su personal, sin que ninguna adquiera obligaciones respecto del personal designado por la otra, para la ejecución del presente convenio.</w:t>
      </w:r>
    </w:p>
    <w:p w:rsidR="00725120" w:rsidRPr="00CB1CBC" w:rsidRDefault="00725120" w:rsidP="00725120">
      <w:pPr>
        <w:pStyle w:val="Textoindependiente"/>
        <w:spacing w:after="0" w:line="20" w:lineRule="atLeast"/>
        <w:jc w:val="both"/>
        <w:rPr>
          <w:rFonts w:ascii="Cambria Math" w:hAnsi="Cambria Math"/>
          <w:bCs/>
          <w:sz w:val="22"/>
          <w:szCs w:val="22"/>
          <w:lang w:val="es-EC"/>
        </w:rPr>
      </w:pPr>
      <w:r w:rsidRPr="00CB1CBC">
        <w:rPr>
          <w:rFonts w:ascii="Cambria Math" w:hAnsi="Cambria Math"/>
          <w:bCs/>
          <w:sz w:val="22"/>
          <w:szCs w:val="22"/>
          <w:lang w:val="es-EC"/>
        </w:rPr>
        <w:t>Ninguna de las partes adquiere relación laboral de ningún tipo, ni dependencia respecto del personal que colaborará en la ejecución o aplicación de este convenio; ni de los beneficiarios del mismo.</w:t>
      </w:r>
    </w:p>
    <w:p w:rsidR="00725120" w:rsidRPr="00CB1CBC" w:rsidRDefault="00725120" w:rsidP="00725120">
      <w:pPr>
        <w:pStyle w:val="Textoindependiente"/>
        <w:spacing w:after="0" w:line="20" w:lineRule="atLeast"/>
        <w:jc w:val="both"/>
        <w:rPr>
          <w:rFonts w:ascii="Cambria Math" w:hAnsi="Cambria Math"/>
          <w:b/>
          <w:bCs/>
          <w:sz w:val="22"/>
          <w:szCs w:val="22"/>
          <w:lang w:val="es-EC"/>
        </w:rPr>
      </w:pPr>
    </w:p>
    <w:p w:rsidR="00725120" w:rsidRPr="00CB1CBC" w:rsidRDefault="00725120" w:rsidP="00725120">
      <w:pPr>
        <w:pStyle w:val="Textoindependiente"/>
        <w:spacing w:after="0" w:line="20" w:lineRule="atLeast"/>
        <w:jc w:val="both"/>
        <w:rPr>
          <w:rFonts w:ascii="Cambria Math" w:hAnsi="Cambria Math"/>
          <w:bCs/>
          <w:sz w:val="22"/>
          <w:szCs w:val="22"/>
          <w:lang w:val="es-EC"/>
        </w:rPr>
      </w:pPr>
      <w:r w:rsidRPr="00CB1CBC">
        <w:rPr>
          <w:rFonts w:ascii="Cambria Math" w:hAnsi="Cambria Math"/>
          <w:b/>
          <w:bCs/>
          <w:sz w:val="22"/>
          <w:szCs w:val="22"/>
          <w:lang w:val="es-EC"/>
        </w:rPr>
        <w:t>DÉCIMA QUINTA</w:t>
      </w:r>
      <w:r w:rsidRPr="00CB1CBC">
        <w:rPr>
          <w:rFonts w:ascii="Cambria Math" w:hAnsi="Cambria Math"/>
          <w:b/>
          <w:bCs/>
          <w:sz w:val="22"/>
          <w:szCs w:val="22"/>
        </w:rPr>
        <w:t xml:space="preserve">: </w:t>
      </w:r>
      <w:r w:rsidRPr="00CB1CBC">
        <w:rPr>
          <w:rFonts w:ascii="Cambria Math" w:hAnsi="Cambria Math"/>
          <w:b/>
          <w:bCs/>
          <w:sz w:val="22"/>
          <w:szCs w:val="22"/>
          <w:lang w:val="es-EC"/>
        </w:rPr>
        <w:t xml:space="preserve">DOCUMENTOS </w:t>
      </w:r>
      <w:proofErr w:type="gramStart"/>
      <w:r w:rsidRPr="00CB1CBC">
        <w:rPr>
          <w:rFonts w:ascii="Cambria Math" w:hAnsi="Cambria Math"/>
          <w:b/>
          <w:bCs/>
          <w:sz w:val="22"/>
          <w:szCs w:val="22"/>
          <w:lang w:val="es-EC"/>
        </w:rPr>
        <w:t>HABILITANTES.-</w:t>
      </w:r>
      <w:proofErr w:type="gramEnd"/>
      <w:r w:rsidRPr="00CB1CBC">
        <w:rPr>
          <w:rFonts w:ascii="Cambria Math" w:hAnsi="Cambria Math"/>
          <w:b/>
          <w:bCs/>
          <w:sz w:val="22"/>
          <w:szCs w:val="22"/>
          <w:lang w:val="es-EC"/>
        </w:rPr>
        <w:t xml:space="preserve"> </w:t>
      </w:r>
      <w:r w:rsidRPr="00CB1CBC">
        <w:rPr>
          <w:rFonts w:ascii="Cambria Math" w:hAnsi="Cambria Math"/>
          <w:bCs/>
          <w:sz w:val="22"/>
          <w:szCs w:val="22"/>
          <w:lang w:val="es-EC"/>
        </w:rPr>
        <w:t>Forman parte integrante del presente instrumento los documentos que acreditan la calidad de los comparecientes.</w:t>
      </w:r>
    </w:p>
    <w:p w:rsidR="00725120" w:rsidRPr="00CB1CBC" w:rsidRDefault="00725120" w:rsidP="00725120">
      <w:pPr>
        <w:pStyle w:val="Textoindependiente"/>
        <w:spacing w:after="0" w:line="20" w:lineRule="atLeast"/>
        <w:jc w:val="both"/>
        <w:rPr>
          <w:rFonts w:ascii="Cambria Math" w:hAnsi="Cambria Math"/>
          <w:bCs/>
          <w:sz w:val="22"/>
          <w:szCs w:val="22"/>
          <w:lang w:val="es-EC"/>
        </w:rPr>
      </w:pPr>
    </w:p>
    <w:p w:rsidR="00725120" w:rsidRPr="00CB1CBC" w:rsidRDefault="00725120" w:rsidP="00725120">
      <w:pPr>
        <w:pStyle w:val="Textoindependiente"/>
        <w:numPr>
          <w:ilvl w:val="0"/>
          <w:numId w:val="4"/>
        </w:numPr>
        <w:spacing w:after="0" w:line="20" w:lineRule="atLeast"/>
        <w:jc w:val="both"/>
        <w:rPr>
          <w:rFonts w:ascii="Cambria Math" w:hAnsi="Cambria Math"/>
          <w:bCs/>
          <w:sz w:val="22"/>
          <w:szCs w:val="22"/>
          <w:lang w:val="es-EC"/>
        </w:rPr>
      </w:pPr>
      <w:r w:rsidRPr="00CB1CBC">
        <w:rPr>
          <w:rFonts w:ascii="Cambria Math" w:hAnsi="Cambria Math"/>
          <w:bCs/>
          <w:sz w:val="22"/>
          <w:szCs w:val="22"/>
          <w:lang w:val="es-EC"/>
        </w:rPr>
        <w:t>Cédula de identidad de los comparecientes.</w:t>
      </w:r>
    </w:p>
    <w:p w:rsidR="00725120" w:rsidRPr="00CB1CBC" w:rsidRDefault="00725120" w:rsidP="00725120">
      <w:pPr>
        <w:pStyle w:val="Textoindependiente"/>
        <w:numPr>
          <w:ilvl w:val="0"/>
          <w:numId w:val="4"/>
        </w:numPr>
        <w:spacing w:after="0" w:line="20" w:lineRule="atLeast"/>
        <w:jc w:val="both"/>
        <w:rPr>
          <w:rFonts w:ascii="Cambria Math" w:hAnsi="Cambria Math"/>
          <w:bCs/>
          <w:sz w:val="22"/>
          <w:szCs w:val="22"/>
          <w:lang w:val="es-EC"/>
        </w:rPr>
      </w:pPr>
      <w:r w:rsidRPr="00CB1CBC">
        <w:rPr>
          <w:rFonts w:ascii="Cambria Math" w:hAnsi="Cambria Math"/>
          <w:bCs/>
          <w:sz w:val="22"/>
          <w:szCs w:val="22"/>
          <w:lang w:val="es-EC"/>
        </w:rPr>
        <w:t>Certificado de votación de los comparecientes.</w:t>
      </w:r>
    </w:p>
    <w:p w:rsidR="00725120" w:rsidRPr="00CB1CBC" w:rsidRDefault="00725120" w:rsidP="00725120">
      <w:pPr>
        <w:pStyle w:val="Textoindependiente"/>
        <w:numPr>
          <w:ilvl w:val="0"/>
          <w:numId w:val="4"/>
        </w:numPr>
        <w:spacing w:after="0" w:line="20" w:lineRule="atLeast"/>
        <w:jc w:val="both"/>
        <w:rPr>
          <w:rFonts w:ascii="Cambria Math" w:hAnsi="Cambria Math"/>
          <w:bCs/>
          <w:sz w:val="22"/>
          <w:szCs w:val="22"/>
          <w:lang w:val="es-EC"/>
        </w:rPr>
      </w:pPr>
      <w:r w:rsidRPr="00CB1CBC">
        <w:rPr>
          <w:rFonts w:ascii="Cambria Math" w:hAnsi="Cambria Math"/>
          <w:bCs/>
          <w:sz w:val="22"/>
          <w:szCs w:val="22"/>
          <w:lang w:val="es-EC"/>
        </w:rPr>
        <w:t>Nombramiento del Representante legal de “</w:t>
      </w:r>
      <w:r w:rsidRPr="00CB1CBC">
        <w:rPr>
          <w:rFonts w:ascii="Cambria Math" w:eastAsia="Times New Roman" w:hAnsi="Cambria Math"/>
          <w:kern w:val="0"/>
          <w:sz w:val="22"/>
          <w:szCs w:val="22"/>
          <w:lang w:eastAsia="es-ES"/>
        </w:rPr>
        <w:t>(Denominación o abreviatura de cómo se identificará a la contraparte)</w:t>
      </w:r>
      <w:r w:rsidRPr="00CB1CBC">
        <w:rPr>
          <w:rFonts w:ascii="Cambria Math" w:hAnsi="Cambria Math"/>
          <w:bCs/>
          <w:sz w:val="22"/>
          <w:szCs w:val="22"/>
          <w:lang w:val="es-EC"/>
        </w:rPr>
        <w:t>”</w:t>
      </w:r>
    </w:p>
    <w:p w:rsidR="00725120" w:rsidRPr="00CB1CBC" w:rsidRDefault="00725120" w:rsidP="00725120">
      <w:pPr>
        <w:pStyle w:val="Textoindependiente"/>
        <w:numPr>
          <w:ilvl w:val="0"/>
          <w:numId w:val="4"/>
        </w:numPr>
        <w:spacing w:after="0" w:line="20" w:lineRule="atLeast"/>
        <w:jc w:val="both"/>
        <w:rPr>
          <w:rFonts w:ascii="Cambria Math" w:hAnsi="Cambria Math"/>
          <w:bCs/>
          <w:sz w:val="22"/>
          <w:szCs w:val="22"/>
          <w:lang w:val="es-EC"/>
        </w:rPr>
      </w:pPr>
      <w:r w:rsidRPr="00CB1CBC">
        <w:rPr>
          <w:rFonts w:ascii="Cambria Math" w:hAnsi="Cambria Math"/>
          <w:bCs/>
          <w:sz w:val="22"/>
          <w:szCs w:val="22"/>
          <w:lang w:val="es-EC"/>
        </w:rPr>
        <w:t>Nombramiento del Rector de la Universidad de Guayaquil.</w:t>
      </w:r>
    </w:p>
    <w:p w:rsidR="00725120" w:rsidRPr="00CB1CBC" w:rsidRDefault="00725120" w:rsidP="00725120">
      <w:pPr>
        <w:pStyle w:val="Textoindependiente"/>
        <w:numPr>
          <w:ilvl w:val="0"/>
          <w:numId w:val="4"/>
        </w:numPr>
        <w:spacing w:after="0" w:line="20" w:lineRule="atLeast"/>
        <w:jc w:val="both"/>
        <w:rPr>
          <w:rFonts w:ascii="Cambria Math" w:hAnsi="Cambria Math"/>
          <w:bCs/>
          <w:sz w:val="22"/>
          <w:szCs w:val="22"/>
          <w:lang w:val="es-EC"/>
        </w:rPr>
      </w:pPr>
      <w:r w:rsidRPr="00CB1CBC">
        <w:rPr>
          <w:rFonts w:ascii="Cambria Math" w:hAnsi="Cambria Math"/>
          <w:bCs/>
          <w:sz w:val="22"/>
          <w:szCs w:val="22"/>
          <w:lang w:val="es-EC"/>
        </w:rPr>
        <w:t>RUC de “</w:t>
      </w:r>
      <w:r w:rsidRPr="00CB1CBC">
        <w:rPr>
          <w:rFonts w:ascii="Cambria Math" w:eastAsia="Times New Roman" w:hAnsi="Cambria Math"/>
          <w:kern w:val="0"/>
          <w:sz w:val="22"/>
          <w:szCs w:val="22"/>
          <w:lang w:eastAsia="es-ES"/>
        </w:rPr>
        <w:t>(Denominación o abreviatura de cómo se identificará a la contraparte)</w:t>
      </w:r>
      <w:r w:rsidRPr="00CB1CBC">
        <w:rPr>
          <w:rFonts w:ascii="Cambria Math" w:hAnsi="Cambria Math"/>
          <w:bCs/>
          <w:sz w:val="22"/>
          <w:szCs w:val="22"/>
          <w:lang w:val="es-EC"/>
        </w:rPr>
        <w:t>”</w:t>
      </w:r>
    </w:p>
    <w:p w:rsidR="00BD5904" w:rsidRPr="00CB1CBC" w:rsidRDefault="00BD5904" w:rsidP="00BD5904">
      <w:pPr>
        <w:pStyle w:val="Textocomentario"/>
        <w:numPr>
          <w:ilvl w:val="0"/>
          <w:numId w:val="4"/>
        </w:numPr>
        <w:rPr>
          <w:rFonts w:ascii="Cambria Math" w:hAnsi="Cambria Math"/>
          <w:bCs/>
          <w:sz w:val="22"/>
          <w:szCs w:val="22"/>
          <w:lang w:val="es-EC"/>
        </w:rPr>
      </w:pPr>
      <w:r w:rsidRPr="00CB1CBC">
        <w:rPr>
          <w:rFonts w:ascii="Cambria Math" w:hAnsi="Cambria Math"/>
          <w:bCs/>
          <w:sz w:val="22"/>
          <w:szCs w:val="22"/>
          <w:lang w:val="es-EC"/>
        </w:rPr>
        <w:t>copia certificada de la Resolución de Delegación de Firmas.</w:t>
      </w:r>
    </w:p>
    <w:p w:rsidR="00BD5904" w:rsidRPr="00CB1CBC" w:rsidRDefault="0057369A" w:rsidP="00725120">
      <w:pPr>
        <w:pStyle w:val="Textoindependiente"/>
        <w:numPr>
          <w:ilvl w:val="0"/>
          <w:numId w:val="4"/>
        </w:numPr>
        <w:spacing w:after="0" w:line="20" w:lineRule="atLeast"/>
        <w:jc w:val="both"/>
        <w:rPr>
          <w:rFonts w:ascii="Cambria Math" w:hAnsi="Cambria Math"/>
          <w:bCs/>
          <w:sz w:val="22"/>
          <w:szCs w:val="22"/>
          <w:lang w:val="es-EC"/>
        </w:rPr>
      </w:pPr>
      <w:r w:rsidRPr="00CB1CBC">
        <w:rPr>
          <w:rFonts w:ascii="Cambria Math" w:hAnsi="Cambria Math"/>
          <w:bCs/>
          <w:sz w:val="22"/>
          <w:szCs w:val="22"/>
          <w:lang w:val="es-EC"/>
        </w:rPr>
        <w:t>Copia de cédula y de certificado de Votación del Decano.</w:t>
      </w:r>
    </w:p>
    <w:p w:rsidR="00725120" w:rsidRPr="00CB1CBC" w:rsidRDefault="00725120" w:rsidP="00725120">
      <w:pPr>
        <w:pStyle w:val="Textoindependiente"/>
        <w:spacing w:after="0" w:line="20" w:lineRule="atLeast"/>
        <w:jc w:val="both"/>
        <w:rPr>
          <w:rFonts w:ascii="Cambria Math" w:hAnsi="Cambria Math"/>
          <w:b/>
          <w:bCs/>
          <w:sz w:val="22"/>
          <w:szCs w:val="22"/>
        </w:rPr>
      </w:pPr>
    </w:p>
    <w:p w:rsidR="00725120" w:rsidRPr="00CB1CBC" w:rsidRDefault="00725120" w:rsidP="00725120">
      <w:pPr>
        <w:pStyle w:val="Textoindependiente"/>
        <w:spacing w:after="0" w:line="20" w:lineRule="atLeast"/>
        <w:jc w:val="both"/>
        <w:rPr>
          <w:rFonts w:ascii="Cambria Math" w:hAnsi="Cambria Math" w:cs="Calibri"/>
          <w:lang w:val="es-EC"/>
        </w:rPr>
      </w:pPr>
      <w:r w:rsidRPr="00CB1CBC">
        <w:rPr>
          <w:rFonts w:ascii="Cambria Math" w:hAnsi="Cambria Math" w:cs="Calibri"/>
          <w:b/>
        </w:rPr>
        <w:t>DÉCIMA SEXTA</w:t>
      </w:r>
      <w:r w:rsidRPr="00CB1CBC">
        <w:rPr>
          <w:rFonts w:ascii="Cambria Math" w:hAnsi="Cambria Math" w:cs="Calibri"/>
          <w:b/>
          <w:lang w:val="es-EC"/>
        </w:rPr>
        <w:t xml:space="preserve">: DE LA LEGISLACIÓN </w:t>
      </w:r>
      <w:proofErr w:type="gramStart"/>
      <w:r w:rsidRPr="00CB1CBC">
        <w:rPr>
          <w:rFonts w:ascii="Cambria Math" w:hAnsi="Cambria Math" w:cs="Calibri"/>
          <w:b/>
          <w:lang w:val="es-EC"/>
        </w:rPr>
        <w:t>APLICABLE.-</w:t>
      </w:r>
      <w:proofErr w:type="gramEnd"/>
      <w:r w:rsidRPr="00CB1CBC">
        <w:rPr>
          <w:rFonts w:ascii="Cambria Math" w:hAnsi="Cambria Math" w:cs="Calibri"/>
          <w:b/>
          <w:lang w:val="es-EC"/>
        </w:rPr>
        <w:t xml:space="preserve"> </w:t>
      </w:r>
      <w:r w:rsidRPr="00CB1CBC">
        <w:rPr>
          <w:rFonts w:ascii="Cambria Math" w:hAnsi="Cambria Math" w:cs="Calibri"/>
          <w:lang w:val="es-EC"/>
        </w:rPr>
        <w:t>En el desarrollo de los programas de trabajo, ambas partes se comprometen a respetar la normativa vigente y aplicable de cada una de las mismas.</w:t>
      </w:r>
    </w:p>
    <w:p w:rsidR="00725120" w:rsidRPr="00CB1CBC" w:rsidRDefault="00725120" w:rsidP="00725120">
      <w:pPr>
        <w:pStyle w:val="Textoindependiente"/>
        <w:spacing w:after="0" w:line="20" w:lineRule="atLeast"/>
        <w:jc w:val="both"/>
        <w:rPr>
          <w:rFonts w:ascii="Cambria Math" w:hAnsi="Cambria Math"/>
          <w:b/>
          <w:bCs/>
          <w:sz w:val="22"/>
          <w:szCs w:val="22"/>
          <w:lang w:val="es-EC"/>
        </w:rPr>
      </w:pPr>
    </w:p>
    <w:p w:rsidR="00725120" w:rsidRPr="00CB1CBC" w:rsidRDefault="00725120" w:rsidP="00725120">
      <w:pPr>
        <w:pStyle w:val="Textoindependiente"/>
        <w:spacing w:after="0" w:line="20" w:lineRule="atLeast"/>
        <w:jc w:val="both"/>
        <w:rPr>
          <w:rFonts w:ascii="Cambria Math" w:hAnsi="Cambria Math"/>
          <w:sz w:val="22"/>
          <w:szCs w:val="22"/>
        </w:rPr>
      </w:pPr>
      <w:r w:rsidRPr="00CB1CBC">
        <w:rPr>
          <w:rFonts w:ascii="Cambria Math" w:hAnsi="Cambria Math"/>
          <w:b/>
          <w:bCs/>
          <w:sz w:val="22"/>
          <w:szCs w:val="22"/>
          <w:lang w:val="es-EC"/>
        </w:rPr>
        <w:t xml:space="preserve">DÉCIMA SÉPTIMA: </w:t>
      </w:r>
      <w:proofErr w:type="gramStart"/>
      <w:r w:rsidRPr="00CB1CBC">
        <w:rPr>
          <w:rFonts w:ascii="Cambria Math" w:hAnsi="Cambria Math"/>
          <w:b/>
          <w:sz w:val="22"/>
          <w:szCs w:val="22"/>
          <w:lang w:val="es-EC"/>
        </w:rPr>
        <w:t>CONTROVERSIAS.-</w:t>
      </w:r>
      <w:proofErr w:type="gramEnd"/>
      <w:r w:rsidRPr="00CB1CBC">
        <w:rPr>
          <w:rFonts w:ascii="Cambria Math" w:hAnsi="Cambria Math"/>
          <w:sz w:val="22"/>
          <w:szCs w:val="22"/>
        </w:rPr>
        <w:t xml:space="preserve"> En caso de suscitarse divergencias o controversias respecto del cumplimiento de las obligaciones pactadas, las partes procurarán resolverlas directamente y de común acuerdo.</w:t>
      </w:r>
    </w:p>
    <w:p w:rsidR="00725120" w:rsidRPr="00CB1CBC" w:rsidRDefault="00725120" w:rsidP="00725120">
      <w:pPr>
        <w:pStyle w:val="Textoindependiente"/>
        <w:spacing w:after="0" w:line="20" w:lineRule="atLeast"/>
        <w:jc w:val="both"/>
        <w:rPr>
          <w:rFonts w:ascii="Cambria Math" w:hAnsi="Cambria Math"/>
          <w:sz w:val="22"/>
          <w:szCs w:val="22"/>
        </w:rPr>
      </w:pPr>
    </w:p>
    <w:p w:rsidR="00725120" w:rsidRPr="00CB1CBC" w:rsidRDefault="00725120" w:rsidP="00725120">
      <w:pPr>
        <w:pStyle w:val="Textoindependiente"/>
        <w:spacing w:after="0" w:line="20" w:lineRule="atLeast"/>
        <w:jc w:val="both"/>
        <w:rPr>
          <w:rFonts w:ascii="Cambria Math" w:hAnsi="Cambria Math"/>
          <w:sz w:val="22"/>
          <w:szCs w:val="22"/>
        </w:rPr>
      </w:pPr>
      <w:r w:rsidRPr="00CB1CBC">
        <w:rPr>
          <w:rFonts w:ascii="Cambria Math" w:hAnsi="Cambria Math"/>
          <w:sz w:val="22"/>
          <w:szCs w:val="22"/>
        </w:rPr>
        <w:t>De no existir dicho acuerdo, se someterá la controversia al proceso de mediación como sistema alternativo de solución de controversias reconocido constitucionalmente, para lo cual las partes estipulan acudir al Centro de Mediación de la Procuraduría General del Estado.</w:t>
      </w:r>
    </w:p>
    <w:p w:rsidR="00725120" w:rsidRPr="00CB1CBC" w:rsidRDefault="00725120" w:rsidP="00725120">
      <w:pPr>
        <w:pStyle w:val="Textoindependiente"/>
        <w:spacing w:after="0" w:line="20" w:lineRule="atLeast"/>
        <w:jc w:val="both"/>
        <w:rPr>
          <w:rFonts w:ascii="Cambria Math" w:hAnsi="Cambria Math"/>
          <w:sz w:val="22"/>
          <w:szCs w:val="22"/>
        </w:rPr>
      </w:pPr>
    </w:p>
    <w:p w:rsidR="00725120" w:rsidRPr="00CB1CBC" w:rsidRDefault="00725120" w:rsidP="00725120">
      <w:pPr>
        <w:pStyle w:val="Textoindependiente"/>
        <w:spacing w:after="0" w:line="20" w:lineRule="atLeast"/>
        <w:jc w:val="both"/>
        <w:rPr>
          <w:rFonts w:ascii="Cambria Math" w:hAnsi="Cambria Math"/>
          <w:sz w:val="22"/>
          <w:szCs w:val="22"/>
        </w:rPr>
      </w:pPr>
      <w:r w:rsidRPr="00CB1CBC">
        <w:rPr>
          <w:rFonts w:ascii="Cambria Math" w:hAnsi="Cambria Math"/>
          <w:sz w:val="22"/>
          <w:szCs w:val="22"/>
        </w:rPr>
        <w:t>El proceso de mediación estará sujeto a la Ley de Arbitraje y Mediación y al Reglamento de Funcionamiento del Centro de Mediación de la Procuraduría General del Estado, de acuerdo a lo determinado al artículo 11 de la Codificación a la Ley Orgánica de la Procuraduría General del Estado.</w:t>
      </w:r>
    </w:p>
    <w:p w:rsidR="00725120" w:rsidRPr="00CB1CBC" w:rsidRDefault="00725120" w:rsidP="00725120">
      <w:pPr>
        <w:pStyle w:val="Textoindependiente"/>
        <w:spacing w:after="0" w:line="20" w:lineRule="atLeast"/>
        <w:jc w:val="both"/>
        <w:rPr>
          <w:rFonts w:ascii="Cambria Math" w:hAnsi="Cambria Math"/>
          <w:sz w:val="22"/>
          <w:szCs w:val="22"/>
        </w:rPr>
      </w:pPr>
    </w:p>
    <w:p w:rsidR="00725120" w:rsidRPr="00CB1CBC" w:rsidRDefault="00725120" w:rsidP="00725120">
      <w:pPr>
        <w:pStyle w:val="Textoindependiente"/>
        <w:spacing w:after="0" w:line="20" w:lineRule="atLeast"/>
        <w:jc w:val="both"/>
        <w:rPr>
          <w:rFonts w:ascii="Cambria Math" w:hAnsi="Cambria Math"/>
          <w:sz w:val="22"/>
          <w:szCs w:val="22"/>
        </w:rPr>
      </w:pPr>
      <w:r w:rsidRPr="00CB1CBC">
        <w:rPr>
          <w:rFonts w:ascii="Cambria Math" w:hAnsi="Cambria Math"/>
          <w:sz w:val="22"/>
          <w:szCs w:val="22"/>
        </w:rPr>
        <w:t>En caso de suscribirse actas de acuerdo total o parcial, las mismas tendrán efecto de cosa juzgada sobre los asuntos acordados y su ejecución será del mismo modo que las sentencias de última instancia.</w:t>
      </w:r>
    </w:p>
    <w:p w:rsidR="00725120" w:rsidRPr="00CB1CBC" w:rsidRDefault="00725120" w:rsidP="00725120">
      <w:pPr>
        <w:pStyle w:val="Textoindependiente"/>
        <w:spacing w:after="0" w:line="20" w:lineRule="atLeast"/>
        <w:jc w:val="both"/>
        <w:rPr>
          <w:rFonts w:ascii="Cambria Math" w:hAnsi="Cambria Math"/>
          <w:sz w:val="22"/>
          <w:szCs w:val="22"/>
          <w:lang w:val="es-EC"/>
        </w:rPr>
      </w:pPr>
    </w:p>
    <w:p w:rsidR="00A41A72" w:rsidRPr="00CB1CBC" w:rsidRDefault="00725120" w:rsidP="00725120">
      <w:pPr>
        <w:pStyle w:val="Textoindependiente"/>
        <w:spacing w:after="0" w:line="20" w:lineRule="atLeast"/>
        <w:jc w:val="both"/>
        <w:rPr>
          <w:rFonts w:ascii="Cambria Math" w:eastAsia="Arial" w:hAnsi="Cambria Math"/>
          <w:bCs/>
          <w:sz w:val="22"/>
          <w:szCs w:val="22"/>
        </w:rPr>
      </w:pPr>
      <w:r w:rsidRPr="00CB1CBC">
        <w:rPr>
          <w:rFonts w:ascii="Cambria Math" w:hAnsi="Cambria Math"/>
          <w:b/>
          <w:bCs/>
          <w:sz w:val="22"/>
          <w:szCs w:val="22"/>
          <w:lang w:val="es-EC"/>
        </w:rPr>
        <w:t xml:space="preserve">DÉCIMA OCTAVA: </w:t>
      </w:r>
      <w:proofErr w:type="gramStart"/>
      <w:r w:rsidRPr="00CB1CBC">
        <w:rPr>
          <w:rFonts w:ascii="Cambria Math" w:hAnsi="Cambria Math"/>
          <w:b/>
          <w:bCs/>
          <w:sz w:val="22"/>
          <w:szCs w:val="22"/>
        </w:rPr>
        <w:t>ACEPTACIÓN.-</w:t>
      </w:r>
      <w:proofErr w:type="gramEnd"/>
      <w:r w:rsidRPr="00CB1CBC">
        <w:rPr>
          <w:rFonts w:ascii="Cambria Math" w:hAnsi="Cambria Math"/>
          <w:bCs/>
          <w:sz w:val="22"/>
          <w:szCs w:val="22"/>
        </w:rPr>
        <w:t xml:space="preserve"> </w:t>
      </w:r>
      <w:r w:rsidRPr="00CB1CBC">
        <w:rPr>
          <w:rFonts w:ascii="Cambria Math" w:hAnsi="Cambria Math"/>
          <w:bCs/>
          <w:sz w:val="22"/>
          <w:szCs w:val="22"/>
          <w:lang w:val="es-EC"/>
        </w:rPr>
        <w:t>Los comparecientes se ratifican en todas y cada una de las cláusulas y declaraciones contenidas en el presente convenio, por lo cual, en prueba de su aceptación a los términos del presente instrumento, lo suscriben en cuatro (4) ejemplares de igual contenido y valor legal, en la ciudad de Guayaquil a los</w:t>
      </w:r>
      <w:r w:rsidRPr="00CB1CBC">
        <w:rPr>
          <w:rFonts w:ascii="Cambria Math" w:eastAsia="Arial" w:hAnsi="Cambria Math"/>
          <w:bCs/>
          <w:sz w:val="22"/>
          <w:szCs w:val="22"/>
        </w:rPr>
        <w:t xml:space="preserve">        </w:t>
      </w:r>
    </w:p>
    <w:p w:rsidR="00A41A72" w:rsidRPr="00CB1CBC" w:rsidRDefault="00A41A72" w:rsidP="00725120">
      <w:pPr>
        <w:pStyle w:val="Textoindependiente"/>
        <w:spacing w:after="0" w:line="20" w:lineRule="atLeast"/>
        <w:jc w:val="both"/>
        <w:rPr>
          <w:rFonts w:ascii="Cambria Math" w:eastAsia="Arial" w:hAnsi="Cambria Math"/>
          <w:bCs/>
          <w:sz w:val="22"/>
          <w:szCs w:val="22"/>
        </w:rPr>
      </w:pPr>
    </w:p>
    <w:p w:rsidR="00A41A72" w:rsidRPr="00CB1CBC" w:rsidRDefault="00A41A72" w:rsidP="00725120">
      <w:pPr>
        <w:pStyle w:val="Textoindependiente"/>
        <w:spacing w:after="0" w:line="20" w:lineRule="atLeast"/>
        <w:jc w:val="both"/>
        <w:rPr>
          <w:rFonts w:ascii="Cambria Math" w:eastAsia="Arial" w:hAnsi="Cambria Math"/>
          <w:bCs/>
          <w:sz w:val="22"/>
          <w:szCs w:val="22"/>
        </w:rPr>
      </w:pPr>
    </w:p>
    <w:p w:rsidR="00A41A72" w:rsidRPr="00CB1CBC" w:rsidRDefault="00A41A72" w:rsidP="00725120">
      <w:pPr>
        <w:pStyle w:val="Textoindependiente"/>
        <w:spacing w:after="0" w:line="20" w:lineRule="atLeast"/>
        <w:jc w:val="both"/>
        <w:rPr>
          <w:rFonts w:ascii="Cambria Math" w:eastAsia="Arial" w:hAnsi="Cambria Math"/>
          <w:bCs/>
          <w:sz w:val="22"/>
          <w:szCs w:val="22"/>
        </w:rPr>
      </w:pPr>
    </w:p>
    <w:p w:rsidR="00A41A72" w:rsidRPr="00CB1CBC" w:rsidRDefault="00A41A72" w:rsidP="00725120">
      <w:pPr>
        <w:pStyle w:val="Textoindependiente"/>
        <w:spacing w:after="0" w:line="20" w:lineRule="atLeast"/>
        <w:jc w:val="both"/>
        <w:rPr>
          <w:rFonts w:ascii="Cambria Math" w:eastAsia="Arial" w:hAnsi="Cambria Math"/>
          <w:bCs/>
          <w:sz w:val="22"/>
          <w:szCs w:val="22"/>
        </w:rPr>
      </w:pPr>
    </w:p>
    <w:p w:rsidR="00A41A72" w:rsidRPr="00CB1CBC" w:rsidRDefault="00A41A72" w:rsidP="00725120">
      <w:pPr>
        <w:pStyle w:val="Textoindependiente"/>
        <w:spacing w:after="0" w:line="20" w:lineRule="atLeast"/>
        <w:jc w:val="both"/>
        <w:rPr>
          <w:rFonts w:ascii="Cambria Math" w:eastAsia="Arial" w:hAnsi="Cambria Math"/>
          <w:bCs/>
          <w:sz w:val="22"/>
          <w:szCs w:val="22"/>
        </w:rPr>
      </w:pPr>
    </w:p>
    <w:p w:rsidR="00725120" w:rsidRPr="00CB1CBC" w:rsidRDefault="00725120" w:rsidP="00725120">
      <w:pPr>
        <w:pStyle w:val="Textoindependiente"/>
        <w:spacing w:after="0" w:line="20" w:lineRule="atLeast"/>
        <w:jc w:val="both"/>
        <w:rPr>
          <w:rFonts w:ascii="Cambria Math" w:eastAsia="Arial" w:hAnsi="Cambria Math"/>
          <w:bCs/>
          <w:sz w:val="22"/>
          <w:szCs w:val="22"/>
        </w:rPr>
      </w:pPr>
      <w:r w:rsidRPr="00CB1CBC">
        <w:rPr>
          <w:rFonts w:ascii="Cambria Math" w:eastAsia="Arial" w:hAnsi="Cambria Math"/>
          <w:bCs/>
          <w:sz w:val="22"/>
          <w:szCs w:val="22"/>
        </w:rPr>
        <w:t xml:space="preserve">                              .</w:t>
      </w:r>
    </w:p>
    <w:p w:rsidR="00725120" w:rsidRPr="00CB1CBC" w:rsidRDefault="00725120" w:rsidP="00725120">
      <w:pPr>
        <w:pStyle w:val="Textoindependiente"/>
        <w:spacing w:after="0" w:line="20" w:lineRule="atLeast"/>
        <w:jc w:val="both"/>
        <w:rPr>
          <w:rFonts w:ascii="Cambria Math" w:eastAsia="Arial" w:hAnsi="Cambria Math"/>
          <w:bCs/>
          <w:sz w:val="22"/>
          <w:szCs w:val="22"/>
        </w:rPr>
      </w:pPr>
    </w:p>
    <w:p w:rsidR="00725120" w:rsidRPr="00CB1CBC" w:rsidRDefault="00725120" w:rsidP="00725120">
      <w:pPr>
        <w:pStyle w:val="Textoindependiente"/>
        <w:spacing w:after="0" w:line="20" w:lineRule="atLeast"/>
        <w:jc w:val="both"/>
        <w:rPr>
          <w:rFonts w:ascii="Cambria Math" w:eastAsia="Arial" w:hAnsi="Cambria Math"/>
          <w:bCs/>
          <w:sz w:val="22"/>
          <w:szCs w:val="22"/>
        </w:rPr>
      </w:pPr>
    </w:p>
    <w:p w:rsidR="00725120" w:rsidRPr="00CB1CBC" w:rsidRDefault="00725120" w:rsidP="00725120">
      <w:pPr>
        <w:pStyle w:val="Textoindependiente"/>
        <w:spacing w:after="0" w:line="20" w:lineRule="atLeast"/>
        <w:jc w:val="both"/>
        <w:rPr>
          <w:rFonts w:ascii="Cambria Math" w:eastAsia="Arial" w:hAnsi="Cambria Math"/>
          <w:bCs/>
          <w:sz w:val="22"/>
          <w:szCs w:val="22"/>
        </w:rPr>
      </w:pPr>
    </w:p>
    <w:tbl>
      <w:tblPr>
        <w:tblpPr w:leftFromText="141" w:rightFromText="141" w:vertAnchor="text" w:horzAnchor="margin" w:tblpY="2"/>
        <w:tblW w:w="0" w:type="auto"/>
        <w:tblLook w:val="04A0" w:firstRow="1" w:lastRow="0" w:firstColumn="1" w:lastColumn="0" w:noHBand="0" w:noVBand="1"/>
      </w:tblPr>
      <w:tblGrid>
        <w:gridCol w:w="4889"/>
        <w:gridCol w:w="4889"/>
      </w:tblGrid>
      <w:tr w:rsidR="00725120" w:rsidRPr="00CB1CBC" w:rsidTr="00247792">
        <w:trPr>
          <w:trHeight w:val="1276"/>
        </w:trPr>
        <w:tc>
          <w:tcPr>
            <w:tcW w:w="4889" w:type="dxa"/>
            <w:shd w:val="clear" w:color="auto" w:fill="auto"/>
          </w:tcPr>
          <w:p w:rsidR="00725120" w:rsidRPr="00CB1CBC" w:rsidRDefault="00725120" w:rsidP="00247792">
            <w:pPr>
              <w:spacing w:line="20" w:lineRule="atLeast"/>
              <w:jc w:val="center"/>
              <w:rPr>
                <w:rFonts w:ascii="Cambria Math" w:hAnsi="Cambria Math"/>
                <w:b/>
                <w:sz w:val="22"/>
                <w:szCs w:val="22"/>
              </w:rPr>
            </w:pPr>
            <w:r w:rsidRPr="00CB1CBC">
              <w:rPr>
                <w:rFonts w:ascii="Cambria Math" w:hAnsi="Cambria Math"/>
                <w:sz w:val="22"/>
                <w:szCs w:val="22"/>
              </w:rPr>
              <w:t>Por</w:t>
            </w:r>
            <w:r w:rsidRPr="00CB1CBC">
              <w:rPr>
                <w:rFonts w:ascii="Cambria Math" w:hAnsi="Cambria Math"/>
                <w:b/>
                <w:sz w:val="22"/>
                <w:szCs w:val="22"/>
              </w:rPr>
              <w:t xml:space="preserve"> </w:t>
            </w:r>
            <w:r w:rsidRPr="00CB1CBC">
              <w:rPr>
                <w:rFonts w:ascii="Cambria Math" w:hAnsi="Cambria Math"/>
                <w:sz w:val="22"/>
                <w:szCs w:val="22"/>
              </w:rPr>
              <w:t xml:space="preserve">la </w:t>
            </w:r>
            <w:r w:rsidRPr="00CB1CBC">
              <w:rPr>
                <w:rFonts w:ascii="Cambria Math" w:hAnsi="Cambria Math"/>
                <w:b/>
                <w:sz w:val="22"/>
                <w:szCs w:val="22"/>
              </w:rPr>
              <w:t>UNIVERSIDAD DE GUAYAQUIL.</w:t>
            </w:r>
          </w:p>
          <w:p w:rsidR="00725120" w:rsidRPr="00CB1CBC" w:rsidRDefault="00725120" w:rsidP="00247792">
            <w:pPr>
              <w:spacing w:line="20" w:lineRule="atLeast"/>
              <w:jc w:val="center"/>
              <w:rPr>
                <w:rFonts w:ascii="Cambria Math" w:hAnsi="Cambria Math"/>
                <w:b/>
                <w:sz w:val="22"/>
                <w:szCs w:val="22"/>
              </w:rPr>
            </w:pPr>
          </w:p>
          <w:p w:rsidR="00725120" w:rsidRPr="00CB1CBC" w:rsidRDefault="00725120" w:rsidP="00247792">
            <w:pPr>
              <w:spacing w:line="20" w:lineRule="atLeast"/>
              <w:jc w:val="center"/>
              <w:rPr>
                <w:rFonts w:ascii="Cambria Math" w:hAnsi="Cambria Math"/>
                <w:b/>
                <w:sz w:val="22"/>
                <w:szCs w:val="22"/>
              </w:rPr>
            </w:pPr>
          </w:p>
          <w:p w:rsidR="00725120" w:rsidRPr="00CB1CBC" w:rsidRDefault="00725120" w:rsidP="00247792">
            <w:pPr>
              <w:spacing w:line="20" w:lineRule="atLeast"/>
              <w:jc w:val="center"/>
              <w:rPr>
                <w:rFonts w:ascii="Cambria Math" w:hAnsi="Cambria Math"/>
                <w:b/>
                <w:sz w:val="22"/>
                <w:szCs w:val="22"/>
              </w:rPr>
            </w:pPr>
          </w:p>
          <w:p w:rsidR="00725120" w:rsidRPr="00CB1CBC" w:rsidRDefault="00725120" w:rsidP="00247792">
            <w:pPr>
              <w:spacing w:line="20" w:lineRule="atLeast"/>
              <w:jc w:val="center"/>
              <w:rPr>
                <w:rFonts w:ascii="Cambria Math" w:hAnsi="Cambria Math"/>
                <w:b/>
                <w:sz w:val="22"/>
                <w:szCs w:val="22"/>
              </w:rPr>
            </w:pPr>
          </w:p>
          <w:p w:rsidR="00725120" w:rsidRPr="00CB1CBC" w:rsidRDefault="00725120" w:rsidP="00247792">
            <w:pPr>
              <w:spacing w:line="20" w:lineRule="atLeast"/>
              <w:jc w:val="center"/>
              <w:rPr>
                <w:rFonts w:ascii="Cambria Math" w:hAnsi="Cambria Math"/>
                <w:b/>
                <w:sz w:val="22"/>
                <w:szCs w:val="22"/>
              </w:rPr>
            </w:pPr>
          </w:p>
          <w:p w:rsidR="00725120" w:rsidRPr="00CB1CBC" w:rsidRDefault="00725120" w:rsidP="00247792">
            <w:pPr>
              <w:spacing w:line="20" w:lineRule="atLeast"/>
              <w:jc w:val="center"/>
              <w:rPr>
                <w:rFonts w:ascii="Cambria Math" w:hAnsi="Cambria Math"/>
                <w:b/>
                <w:sz w:val="22"/>
                <w:szCs w:val="22"/>
              </w:rPr>
            </w:pPr>
          </w:p>
        </w:tc>
        <w:tc>
          <w:tcPr>
            <w:tcW w:w="4889" w:type="dxa"/>
            <w:shd w:val="clear" w:color="auto" w:fill="auto"/>
          </w:tcPr>
          <w:p w:rsidR="00725120" w:rsidRPr="00CB1CBC" w:rsidRDefault="00725120" w:rsidP="00247792">
            <w:pPr>
              <w:pStyle w:val="Textoindependiente"/>
              <w:spacing w:after="0" w:line="20" w:lineRule="atLeast"/>
              <w:jc w:val="both"/>
              <w:rPr>
                <w:rFonts w:ascii="Cambria Math" w:eastAsia="Arial" w:hAnsi="Cambria Math"/>
                <w:b/>
                <w:bCs/>
                <w:sz w:val="22"/>
                <w:szCs w:val="22"/>
              </w:rPr>
            </w:pPr>
            <w:r w:rsidRPr="00CB1CBC">
              <w:rPr>
                <w:rFonts w:ascii="Cambria Math" w:eastAsia="Arial" w:hAnsi="Cambria Math"/>
                <w:bCs/>
                <w:sz w:val="22"/>
                <w:szCs w:val="22"/>
              </w:rPr>
              <w:t>Por la</w:t>
            </w:r>
            <w:r w:rsidRPr="00CB1CBC">
              <w:rPr>
                <w:rFonts w:ascii="Cambria Math" w:eastAsia="Arial" w:hAnsi="Cambria Math"/>
                <w:b/>
                <w:bCs/>
                <w:sz w:val="22"/>
                <w:szCs w:val="22"/>
              </w:rPr>
              <w:t xml:space="preserve"> </w:t>
            </w:r>
            <w:r w:rsidRPr="00CB1CBC">
              <w:rPr>
                <w:rFonts w:ascii="Cambria Math" w:hAnsi="Cambria Math"/>
                <w:b/>
                <w:sz w:val="22"/>
                <w:szCs w:val="22"/>
              </w:rPr>
              <w:t>(NOMBRE DE LA CONTRAPARTE)</w:t>
            </w:r>
          </w:p>
        </w:tc>
      </w:tr>
      <w:tr w:rsidR="006D5F96" w:rsidRPr="00CB1CBC" w:rsidTr="00247792">
        <w:tc>
          <w:tcPr>
            <w:tcW w:w="4889" w:type="dxa"/>
            <w:shd w:val="clear" w:color="auto" w:fill="auto"/>
          </w:tcPr>
          <w:p w:rsidR="00EB3F69" w:rsidRPr="00CB1CBC" w:rsidRDefault="00577676" w:rsidP="00EB3F69">
            <w:pPr>
              <w:spacing w:line="20" w:lineRule="atLeast"/>
              <w:jc w:val="center"/>
              <w:rPr>
                <w:rFonts w:ascii="Cambria Math" w:hAnsi="Cambria Math"/>
                <w:b/>
                <w:sz w:val="22"/>
                <w:szCs w:val="22"/>
              </w:rPr>
            </w:pPr>
            <w:r w:rsidRPr="00CB1CBC">
              <w:rPr>
                <w:rFonts w:ascii="Cambria Math" w:eastAsia="Times New Roman" w:hAnsi="Cambria Math"/>
                <w:b/>
                <w:kern w:val="0"/>
                <w:sz w:val="22"/>
                <w:szCs w:val="22"/>
                <w:lang w:eastAsia="es-ES"/>
              </w:rPr>
              <w:t>Ing</w:t>
            </w:r>
            <w:r w:rsidRPr="00CB1CBC">
              <w:rPr>
                <w:rFonts w:ascii="Cambria" w:hAnsi="Cambria"/>
                <w:b/>
                <w:sz w:val="22"/>
                <w:szCs w:val="22"/>
              </w:rPr>
              <w:t xml:space="preserve">. Aníbal Quintanilla Gavilanes MGT </w:t>
            </w:r>
          </w:p>
        </w:tc>
        <w:tc>
          <w:tcPr>
            <w:tcW w:w="4889" w:type="dxa"/>
            <w:shd w:val="clear" w:color="auto" w:fill="auto"/>
          </w:tcPr>
          <w:p w:rsidR="006D5F96" w:rsidRPr="00CB1CBC" w:rsidRDefault="006D5F96" w:rsidP="006D5F96">
            <w:pPr>
              <w:pStyle w:val="Textoindependiente"/>
              <w:spacing w:after="0" w:line="20" w:lineRule="atLeast"/>
              <w:jc w:val="center"/>
              <w:rPr>
                <w:rFonts w:ascii="Cambria Math" w:eastAsia="Arial" w:hAnsi="Cambria Math"/>
                <w:b/>
                <w:bCs/>
                <w:sz w:val="22"/>
                <w:szCs w:val="22"/>
              </w:rPr>
            </w:pPr>
            <w:r w:rsidRPr="00CB1CBC">
              <w:rPr>
                <w:rFonts w:ascii="Cambria Math" w:eastAsia="Times New Roman" w:hAnsi="Cambria Math"/>
                <w:b/>
                <w:kern w:val="0"/>
                <w:sz w:val="22"/>
                <w:szCs w:val="22"/>
                <w:lang w:eastAsia="es-ES"/>
              </w:rPr>
              <w:t>(NOMBRE DEL REPRESENTANTE DE LA CONTRAPARTE)</w:t>
            </w:r>
          </w:p>
        </w:tc>
      </w:tr>
      <w:tr w:rsidR="006D5F96" w:rsidRPr="002302AC" w:rsidTr="00247792">
        <w:tc>
          <w:tcPr>
            <w:tcW w:w="4889" w:type="dxa"/>
            <w:shd w:val="clear" w:color="auto" w:fill="auto"/>
          </w:tcPr>
          <w:p w:rsidR="006D5F96" w:rsidRPr="00CB1CBC" w:rsidRDefault="006D5F96" w:rsidP="006D5F96">
            <w:pPr>
              <w:spacing w:line="20" w:lineRule="atLeast"/>
              <w:jc w:val="center"/>
              <w:rPr>
                <w:rFonts w:ascii="Cambria Math" w:hAnsi="Cambria Math"/>
                <w:b/>
                <w:sz w:val="22"/>
                <w:szCs w:val="22"/>
              </w:rPr>
            </w:pPr>
            <w:r w:rsidRPr="00CB1CBC">
              <w:rPr>
                <w:rFonts w:ascii="Cambria" w:hAnsi="Cambria"/>
                <w:b/>
                <w:sz w:val="22"/>
                <w:szCs w:val="22"/>
              </w:rPr>
              <w:t>DECANO DE LA FACULTAD DE CIENCIAS ADMINISTRATIVAS</w:t>
            </w:r>
          </w:p>
        </w:tc>
        <w:tc>
          <w:tcPr>
            <w:tcW w:w="4889" w:type="dxa"/>
            <w:shd w:val="clear" w:color="auto" w:fill="auto"/>
          </w:tcPr>
          <w:p w:rsidR="006D5F96" w:rsidRPr="005D4D33" w:rsidRDefault="006D5F96" w:rsidP="006D5F96">
            <w:pPr>
              <w:pStyle w:val="Textoindependiente"/>
              <w:spacing w:after="0" w:line="20" w:lineRule="atLeast"/>
              <w:jc w:val="center"/>
              <w:rPr>
                <w:rFonts w:ascii="Cambria Math" w:eastAsia="Arial" w:hAnsi="Cambria Math"/>
                <w:b/>
                <w:bCs/>
                <w:sz w:val="22"/>
                <w:szCs w:val="22"/>
              </w:rPr>
            </w:pPr>
            <w:r w:rsidRPr="00CB1CBC">
              <w:rPr>
                <w:rFonts w:ascii="Cambria Math" w:eastAsia="Times New Roman" w:hAnsi="Cambria Math"/>
                <w:b/>
                <w:kern w:val="0"/>
                <w:sz w:val="22"/>
                <w:szCs w:val="22"/>
                <w:lang w:eastAsia="es-ES"/>
              </w:rPr>
              <w:t>(CARGO DEL REPRESENTANTE DE LA CONTRAPARTE)</w:t>
            </w:r>
            <w:bookmarkStart w:id="0" w:name="_GoBack"/>
            <w:bookmarkEnd w:id="0"/>
          </w:p>
        </w:tc>
      </w:tr>
    </w:tbl>
    <w:p w:rsidR="00725120" w:rsidRPr="002302AC" w:rsidRDefault="00725120" w:rsidP="00725120">
      <w:pPr>
        <w:spacing w:line="20" w:lineRule="atLeast"/>
        <w:jc w:val="both"/>
        <w:rPr>
          <w:rFonts w:ascii="Cambria Math" w:hAnsi="Cambria Math"/>
          <w:vanish/>
          <w:sz w:val="22"/>
          <w:szCs w:val="22"/>
        </w:rPr>
      </w:pPr>
    </w:p>
    <w:p w:rsidR="00725120" w:rsidRPr="002302AC" w:rsidRDefault="00725120" w:rsidP="00725120">
      <w:pPr>
        <w:spacing w:line="20" w:lineRule="atLeast"/>
        <w:rPr>
          <w:rFonts w:ascii="Cambria Math" w:hAnsi="Cambria Math"/>
          <w:sz w:val="22"/>
          <w:szCs w:val="22"/>
        </w:rPr>
      </w:pPr>
    </w:p>
    <w:p w:rsidR="00725120" w:rsidRPr="002302AC" w:rsidRDefault="00725120" w:rsidP="00725120">
      <w:pPr>
        <w:rPr>
          <w:rFonts w:ascii="Cambria Math" w:hAnsi="Cambria Math"/>
          <w:sz w:val="22"/>
          <w:szCs w:val="22"/>
        </w:rPr>
      </w:pPr>
    </w:p>
    <w:p w:rsidR="00725120" w:rsidRPr="002302AC" w:rsidRDefault="00725120" w:rsidP="00725120">
      <w:pPr>
        <w:rPr>
          <w:rFonts w:ascii="Cambria Math" w:hAnsi="Cambria Math"/>
          <w:sz w:val="22"/>
          <w:szCs w:val="22"/>
        </w:rPr>
      </w:pPr>
    </w:p>
    <w:p w:rsidR="00725120" w:rsidRPr="002302AC" w:rsidRDefault="00725120" w:rsidP="00725120">
      <w:pPr>
        <w:rPr>
          <w:rFonts w:ascii="Cambria Math" w:hAnsi="Cambria Math"/>
          <w:sz w:val="22"/>
          <w:szCs w:val="22"/>
        </w:rPr>
      </w:pPr>
    </w:p>
    <w:p w:rsidR="00725120" w:rsidRPr="002302AC" w:rsidRDefault="00725120" w:rsidP="00725120">
      <w:pPr>
        <w:rPr>
          <w:rFonts w:ascii="Cambria Math" w:hAnsi="Cambria Math"/>
        </w:rPr>
      </w:pPr>
    </w:p>
    <w:p w:rsidR="00725120" w:rsidRPr="002302AC" w:rsidRDefault="00725120" w:rsidP="00725120">
      <w:pPr>
        <w:rPr>
          <w:rFonts w:ascii="Cambria Math" w:hAnsi="Cambria Math"/>
        </w:rPr>
      </w:pPr>
    </w:p>
    <w:p w:rsidR="00CB38E4" w:rsidRDefault="00CB38E4"/>
    <w:sectPr w:rsidR="00CB38E4" w:rsidSect="002A726A">
      <w:headerReference w:type="default" r:id="rId7"/>
      <w:footerReference w:type="default" r:id="rId8"/>
      <w:pgSz w:w="11906" w:h="16838"/>
      <w:pgMar w:top="1701" w:right="1134" w:bottom="124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895" w:rsidRDefault="00CA3895" w:rsidP="00725120">
      <w:r>
        <w:separator/>
      </w:r>
    </w:p>
  </w:endnote>
  <w:endnote w:type="continuationSeparator" w:id="0">
    <w:p w:rsidR="00CA3895" w:rsidRDefault="00CA3895" w:rsidP="0072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C02" w:rsidRDefault="001149CB">
    <w:pPr>
      <w:pStyle w:val="Piedepgina"/>
      <w:jc w:val="right"/>
    </w:pPr>
    <w:r>
      <w:t xml:space="preserve">Página </w:t>
    </w:r>
    <w:r>
      <w:rPr>
        <w:b/>
        <w:bCs/>
      </w:rPr>
      <w:fldChar w:fldCharType="begin"/>
    </w:r>
    <w:r>
      <w:rPr>
        <w:b/>
        <w:bCs/>
      </w:rPr>
      <w:instrText>PAGE</w:instrText>
    </w:r>
    <w:r>
      <w:rPr>
        <w:b/>
        <w:bCs/>
      </w:rPr>
      <w:fldChar w:fldCharType="separate"/>
    </w:r>
    <w:r w:rsidR="00EB3F69">
      <w:rPr>
        <w:b/>
        <w:bCs/>
        <w:noProof/>
      </w:rPr>
      <w:t>5</w:t>
    </w:r>
    <w:r>
      <w:rPr>
        <w:b/>
        <w:bCs/>
      </w:rPr>
      <w:fldChar w:fldCharType="end"/>
    </w:r>
    <w:r>
      <w:t xml:space="preserve"> de </w:t>
    </w:r>
    <w:r>
      <w:rPr>
        <w:b/>
        <w:bCs/>
      </w:rPr>
      <w:fldChar w:fldCharType="begin"/>
    </w:r>
    <w:r>
      <w:rPr>
        <w:b/>
        <w:bCs/>
      </w:rPr>
      <w:instrText>NUMPAGES</w:instrText>
    </w:r>
    <w:r>
      <w:rPr>
        <w:b/>
        <w:bCs/>
      </w:rPr>
      <w:fldChar w:fldCharType="separate"/>
    </w:r>
    <w:r w:rsidR="00EB3F69">
      <w:rPr>
        <w:b/>
        <w:bCs/>
        <w:noProof/>
      </w:rPr>
      <w:t>6</w:t>
    </w:r>
    <w:r>
      <w:rPr>
        <w:b/>
        <w:bCs/>
      </w:rPr>
      <w:fldChar w:fldCharType="end"/>
    </w:r>
  </w:p>
  <w:p w:rsidR="00AE7C02" w:rsidRDefault="00CB1C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895" w:rsidRDefault="00CA3895" w:rsidP="00725120">
      <w:r>
        <w:separator/>
      </w:r>
    </w:p>
  </w:footnote>
  <w:footnote w:type="continuationSeparator" w:id="0">
    <w:p w:rsidR="00CA3895" w:rsidRDefault="00CA3895" w:rsidP="00725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263" w:rsidRDefault="001149CB" w:rsidP="00725120">
    <w:pPr>
      <w:pStyle w:val="Encabezado"/>
      <w:tabs>
        <w:tab w:val="center" w:pos="4819"/>
      </w:tabs>
      <w:jc w:val="right"/>
    </w:pPr>
    <w:r w:rsidRPr="00725120">
      <w:rPr>
        <w:b/>
        <w:noProof/>
        <w:szCs w:val="10"/>
        <w:highlight w:val="yellow"/>
        <w:lang w:val="es-AR" w:eastAsia="es-AR"/>
      </w:rPr>
      <w:drawing>
        <wp:anchor distT="0" distB="0" distL="114300" distR="114300" simplePos="0" relativeHeight="251659264" behindDoc="1" locked="0" layoutInCell="1" allowOverlap="1" wp14:anchorId="024E5BEA" wp14:editId="1328CFF7">
          <wp:simplePos x="0" y="0"/>
          <wp:positionH relativeFrom="margin">
            <wp:align>left</wp:align>
          </wp:positionH>
          <wp:positionV relativeFrom="topMargin">
            <wp:posOffset>237490</wp:posOffset>
          </wp:positionV>
          <wp:extent cx="1000760" cy="949960"/>
          <wp:effectExtent l="0" t="0" r="8890" b="2540"/>
          <wp:wrapTight wrapText="bothSides">
            <wp:wrapPolygon edited="0">
              <wp:start x="0" y="0"/>
              <wp:lineTo x="0" y="21225"/>
              <wp:lineTo x="21381" y="21225"/>
              <wp:lineTo x="2138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949960"/>
                  </a:xfrm>
                  <a:prstGeom prst="rect">
                    <a:avLst/>
                  </a:prstGeom>
                  <a:noFill/>
                </pic:spPr>
              </pic:pic>
            </a:graphicData>
          </a:graphic>
          <wp14:sizeRelH relativeFrom="margin">
            <wp14:pctWidth>0</wp14:pctWidth>
          </wp14:sizeRelH>
          <wp14:sizeRelV relativeFrom="margin">
            <wp14:pctHeight>0</wp14:pctHeight>
          </wp14:sizeRelV>
        </wp:anchor>
      </w:drawing>
    </w:r>
    <w:r w:rsidR="00725120" w:rsidRPr="00725120">
      <w:rPr>
        <w:noProof/>
        <w:highlight w:val="yellow"/>
        <w:lang w:val="es-EC" w:eastAsia="es-EC"/>
      </w:rPr>
      <w:t>(Logo de la contraparte)</w:t>
    </w:r>
    <w:r>
      <w:tab/>
      <w:t xml:space="preserve">                                                                      </w:t>
    </w:r>
  </w:p>
  <w:p w:rsidR="00FC0416" w:rsidRDefault="001149CB" w:rsidP="00DA16DA">
    <w:pPr>
      <w:pStyle w:val="Encabezado"/>
      <w:tabs>
        <w:tab w:val="center" w:pos="4819"/>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26F8"/>
    <w:multiLevelType w:val="hybridMultilevel"/>
    <w:tmpl w:val="ED86D5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0E91A03"/>
    <w:multiLevelType w:val="hybridMultilevel"/>
    <w:tmpl w:val="1E389C20"/>
    <w:lvl w:ilvl="0" w:tplc="30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3EA5720"/>
    <w:multiLevelType w:val="hybridMultilevel"/>
    <w:tmpl w:val="71C87D40"/>
    <w:lvl w:ilvl="0" w:tplc="30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94D1DEB"/>
    <w:multiLevelType w:val="hybridMultilevel"/>
    <w:tmpl w:val="EE5498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120"/>
    <w:rsid w:val="000269D2"/>
    <w:rsid w:val="000E2032"/>
    <w:rsid w:val="001149CB"/>
    <w:rsid w:val="00293D40"/>
    <w:rsid w:val="002C1FF2"/>
    <w:rsid w:val="00423877"/>
    <w:rsid w:val="00514702"/>
    <w:rsid w:val="0057369A"/>
    <w:rsid w:val="00577676"/>
    <w:rsid w:val="005803A4"/>
    <w:rsid w:val="005D4D33"/>
    <w:rsid w:val="00632597"/>
    <w:rsid w:val="006857A1"/>
    <w:rsid w:val="00694712"/>
    <w:rsid w:val="006D5F96"/>
    <w:rsid w:val="00725120"/>
    <w:rsid w:val="0085421E"/>
    <w:rsid w:val="00910DD4"/>
    <w:rsid w:val="00987E35"/>
    <w:rsid w:val="00A41A72"/>
    <w:rsid w:val="00A66A46"/>
    <w:rsid w:val="00AF30BE"/>
    <w:rsid w:val="00BD5904"/>
    <w:rsid w:val="00BF7A6A"/>
    <w:rsid w:val="00C54F14"/>
    <w:rsid w:val="00C70E7F"/>
    <w:rsid w:val="00CA3895"/>
    <w:rsid w:val="00CB1CBC"/>
    <w:rsid w:val="00CB38E4"/>
    <w:rsid w:val="00D65F0A"/>
    <w:rsid w:val="00D81971"/>
    <w:rsid w:val="00D82620"/>
    <w:rsid w:val="00DF5816"/>
    <w:rsid w:val="00E05AC2"/>
    <w:rsid w:val="00E34F29"/>
    <w:rsid w:val="00E937DF"/>
    <w:rsid w:val="00EB3F69"/>
    <w:rsid w:val="00F236C6"/>
    <w:rsid w:val="00F4543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096CAA-DA8B-497A-9BD1-27E5276E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120"/>
    <w:pPr>
      <w:widowControl w:val="0"/>
      <w:suppressAutoHyphens/>
      <w:spacing w:after="0" w:line="240" w:lineRule="auto"/>
    </w:pPr>
    <w:rPr>
      <w:rFonts w:ascii="Times New Roman" w:eastAsia="Andale Sans UI" w:hAnsi="Times New Roman" w:cs="Times New Roman"/>
      <w:kern w:val="1"/>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25120"/>
    <w:pPr>
      <w:spacing w:after="120"/>
    </w:pPr>
  </w:style>
  <w:style w:type="character" w:customStyle="1" w:styleId="TextoindependienteCar">
    <w:name w:val="Texto independiente Car"/>
    <w:basedOn w:val="Fuentedeprrafopredeter"/>
    <w:link w:val="Textoindependiente"/>
    <w:rsid w:val="00725120"/>
    <w:rPr>
      <w:rFonts w:ascii="Times New Roman" w:eastAsia="Andale Sans UI" w:hAnsi="Times New Roman" w:cs="Times New Roman"/>
      <w:kern w:val="1"/>
      <w:sz w:val="24"/>
      <w:szCs w:val="24"/>
      <w:lang w:val="es-ES" w:eastAsia="ar-SA"/>
    </w:rPr>
  </w:style>
  <w:style w:type="paragraph" w:styleId="Encabezado">
    <w:name w:val="header"/>
    <w:basedOn w:val="Normal"/>
    <w:next w:val="Textoindependiente"/>
    <w:link w:val="EncabezadoCar"/>
    <w:rsid w:val="00725120"/>
    <w:pPr>
      <w:keepNext/>
      <w:spacing w:before="240" w:after="120"/>
    </w:pPr>
    <w:rPr>
      <w:rFonts w:ascii="Arial" w:hAnsi="Arial" w:cs="Tahoma"/>
      <w:sz w:val="28"/>
      <w:szCs w:val="28"/>
    </w:rPr>
  </w:style>
  <w:style w:type="character" w:customStyle="1" w:styleId="EncabezadoCar">
    <w:name w:val="Encabezado Car"/>
    <w:basedOn w:val="Fuentedeprrafopredeter"/>
    <w:link w:val="Encabezado"/>
    <w:rsid w:val="00725120"/>
    <w:rPr>
      <w:rFonts w:ascii="Arial" w:eastAsia="Andale Sans UI" w:hAnsi="Arial" w:cs="Tahoma"/>
      <w:kern w:val="1"/>
      <w:sz w:val="28"/>
      <w:szCs w:val="28"/>
      <w:lang w:val="es-ES" w:eastAsia="ar-SA"/>
    </w:rPr>
  </w:style>
  <w:style w:type="paragraph" w:styleId="Piedepgina">
    <w:name w:val="footer"/>
    <w:basedOn w:val="Normal"/>
    <w:link w:val="PiedepginaCar"/>
    <w:uiPriority w:val="99"/>
    <w:unhideWhenUsed/>
    <w:rsid w:val="00725120"/>
    <w:pPr>
      <w:tabs>
        <w:tab w:val="center" w:pos="4252"/>
        <w:tab w:val="right" w:pos="8504"/>
      </w:tabs>
    </w:pPr>
  </w:style>
  <w:style w:type="character" w:customStyle="1" w:styleId="PiedepginaCar">
    <w:name w:val="Pie de página Car"/>
    <w:basedOn w:val="Fuentedeprrafopredeter"/>
    <w:link w:val="Piedepgina"/>
    <w:uiPriority w:val="99"/>
    <w:rsid w:val="00725120"/>
    <w:rPr>
      <w:rFonts w:ascii="Times New Roman" w:eastAsia="Andale Sans UI" w:hAnsi="Times New Roman" w:cs="Times New Roman"/>
      <w:kern w:val="1"/>
      <w:sz w:val="24"/>
      <w:szCs w:val="24"/>
      <w:lang w:val="es-ES" w:eastAsia="ar-SA"/>
    </w:rPr>
  </w:style>
  <w:style w:type="paragraph" w:styleId="Prrafodelista">
    <w:name w:val="List Paragraph"/>
    <w:basedOn w:val="Normal"/>
    <w:uiPriority w:val="34"/>
    <w:qFormat/>
    <w:rsid w:val="00725120"/>
    <w:pPr>
      <w:ind w:left="708"/>
    </w:pPr>
  </w:style>
  <w:style w:type="character" w:customStyle="1" w:styleId="apple-converted-space">
    <w:name w:val="apple-converted-space"/>
    <w:rsid w:val="00725120"/>
  </w:style>
  <w:style w:type="character" w:customStyle="1" w:styleId="nrmar">
    <w:name w:val="nrmar"/>
    <w:rsid w:val="00725120"/>
  </w:style>
  <w:style w:type="paragraph" w:styleId="Textocomentario">
    <w:name w:val="annotation text"/>
    <w:basedOn w:val="Normal"/>
    <w:link w:val="TextocomentarioCar"/>
    <w:uiPriority w:val="99"/>
    <w:semiHidden/>
    <w:unhideWhenUsed/>
    <w:rsid w:val="00BD5904"/>
    <w:rPr>
      <w:sz w:val="20"/>
      <w:szCs w:val="20"/>
    </w:rPr>
  </w:style>
  <w:style w:type="character" w:customStyle="1" w:styleId="TextocomentarioCar">
    <w:name w:val="Texto comentario Car"/>
    <w:basedOn w:val="Fuentedeprrafopredeter"/>
    <w:link w:val="Textocomentario"/>
    <w:uiPriority w:val="99"/>
    <w:semiHidden/>
    <w:rsid w:val="00BD5904"/>
    <w:rPr>
      <w:rFonts w:ascii="Times New Roman" w:eastAsia="Andale Sans UI" w:hAnsi="Times New Roman" w:cs="Times New Roman"/>
      <w:kern w:val="1"/>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2384</Words>
  <Characters>13116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de Guayaquil</dc:creator>
  <cp:lastModifiedBy>DepartPasant</cp:lastModifiedBy>
  <cp:revision>8</cp:revision>
  <cp:lastPrinted>2017-10-24T17:35:00Z</cp:lastPrinted>
  <dcterms:created xsi:type="dcterms:W3CDTF">2017-11-22T15:46:00Z</dcterms:created>
  <dcterms:modified xsi:type="dcterms:W3CDTF">2019-01-29T15:37:00Z</dcterms:modified>
</cp:coreProperties>
</file>